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4575"/>
        <w:gridCol w:w="5456"/>
      </w:tblGrid>
      <w:tr w:rsidR="00103886" w:rsidRPr="00FA336D">
        <w:tc>
          <w:tcPr>
            <w:tcW w:w="10031" w:type="dxa"/>
            <w:gridSpan w:val="2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Р А Д Н А    Б И О Г Р А Ф И Ј А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</w:p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c>
          <w:tcPr>
            <w:tcW w:w="10031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  <w:t>Лични подаци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6"/>
                <w:szCs w:val="36"/>
              </w:rPr>
            </w:pPr>
          </w:p>
        </w:tc>
      </w:tr>
      <w:tr w:rsidR="00103886" w:rsidRPr="00FA336D">
        <w:tc>
          <w:tcPr>
            <w:tcW w:w="4575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Име и презиме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C86930" w:rsidRDefault="00C86930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Нада Раденковић</w:t>
            </w:r>
          </w:p>
        </w:tc>
      </w:tr>
      <w:tr w:rsidR="00103886" w:rsidRPr="00FA336D">
        <w:tc>
          <w:tcPr>
            <w:tcW w:w="4575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ЈМБГ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CD046D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2504970735033</w:t>
            </w: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4575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Занимање/професија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C86930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Професор енглеског језика и књижевности</w:t>
            </w:r>
          </w:p>
        </w:tc>
      </w:tr>
      <w:tr w:rsidR="00103886" w:rsidRPr="00FA336D">
        <w:trPr>
          <w:trHeight w:val="125"/>
        </w:trPr>
        <w:tc>
          <w:tcPr>
            <w:tcW w:w="4575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Мејл адреса</w:t>
            </w:r>
          </w:p>
        </w:tc>
        <w:tc>
          <w:tcPr>
            <w:tcW w:w="5456" w:type="dxa"/>
            <w:shd w:val="clear" w:color="auto" w:fill="D2EAF1"/>
          </w:tcPr>
          <w:p w:rsidR="00103886" w:rsidRPr="00C86930" w:rsidRDefault="00C86930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nadar70@gmail.com</w:t>
            </w: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4575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Број телефона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C86930" w:rsidRDefault="00C86930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0648084613</w:t>
            </w:r>
          </w:p>
        </w:tc>
      </w:tr>
      <w:tr w:rsidR="00103886" w:rsidRPr="00FA336D">
        <w:tc>
          <w:tcPr>
            <w:tcW w:w="4575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Тренутно радно место/установа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C86930" w:rsidRDefault="00C86930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Гимназија „Бора Станковић“, професор енглеског језика</w:t>
            </w: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4575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Образовање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(средња школа и даље)</w:t>
            </w:r>
          </w:p>
        </w:tc>
        <w:tc>
          <w:tcPr>
            <w:tcW w:w="545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Default="00C86930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Медицинска школа „Др. Миленко Хаџић“, Гимназија „Стеван Сремац“</w:t>
            </w:r>
          </w:p>
          <w:p w:rsidR="00DE17D4" w:rsidRPr="00DE17D4" w:rsidRDefault="00DE17D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4"/>
                <w:szCs w:val="24"/>
              </w:rPr>
              <w:t>Филозофски факултет Ниш, департман за енглески језик и књижевност</w:t>
            </w:r>
          </w:p>
        </w:tc>
      </w:tr>
      <w:tr w:rsidR="00103886" w:rsidRPr="00FA336D">
        <w:tc>
          <w:tcPr>
            <w:tcW w:w="4575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Испит за лиценцу за наставника</w:t>
            </w:r>
          </w:p>
        </w:tc>
        <w:tc>
          <w:tcPr>
            <w:tcW w:w="5456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71204D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Полож</w:t>
            </w:r>
            <w:r w:rsidR="00C86930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ен Државни испит 2000 године</w:t>
            </w:r>
            <w:r w:rsidR="00DE17D4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 са оценом 5</w:t>
            </w:r>
            <w:r w:rsidR="00EB7692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, константан рад на </w:t>
            </w:r>
            <w:r w:rsidR="00EB7692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/>
              </w:rPr>
              <w:t>стручном усавршавању</w:t>
            </w:r>
            <w:r w:rsidR="00C86930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.</w:t>
            </w: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4575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Радно искуство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</w:t>
            </w: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18"/>
                <w:szCs w:val="18"/>
              </w:rPr>
              <w:t>(где је радила/радио, када, на ком радном месту)</w:t>
            </w:r>
          </w:p>
        </w:tc>
        <w:tc>
          <w:tcPr>
            <w:tcW w:w="5456" w:type="dxa"/>
          </w:tcPr>
          <w:p w:rsidR="00103886" w:rsidRPr="0071204D" w:rsidRDefault="0071204D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Укупан стаж: 16 година</w:t>
            </w:r>
          </w:p>
          <w:p w:rsidR="00DE17D4" w:rsidRDefault="0037222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Основна Школа „Свети Сава“</w:t>
            </w:r>
            <w:r w:rsidR="00DE17D4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 1998</w:t>
            </w: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, </w:t>
            </w:r>
          </w:p>
          <w:p w:rsidR="00DE17D4" w:rsidRDefault="0037222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Музичка школа „Др. Миленко Хаџић“</w:t>
            </w:r>
            <w:r w:rsidR="00DE17D4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1999</w:t>
            </w: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;</w:t>
            </w:r>
          </w:p>
          <w:p w:rsidR="00DE17D4" w:rsidRPr="00DE17D4" w:rsidRDefault="0037222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 Приватна школа језика „Оxford centar“</w:t>
            </w:r>
            <w:r w:rsidR="00DE17D4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 1998-1999</w:t>
            </w: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, Гимназија „Бора Станковић“.</w:t>
            </w:r>
            <w:r w:rsidR="00DE17D4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1999</w:t>
            </w:r>
          </w:p>
          <w:p w:rsidR="00F35B54" w:rsidRDefault="0037222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 Све су лоциране у Нишу</w:t>
            </w:r>
            <w:r w:rsidR="00DE17D4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 </w:t>
            </w:r>
          </w:p>
          <w:p w:rsidR="0071204D" w:rsidRPr="001802E3" w:rsidRDefault="001802E3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Сама разноврсност и природа инс</w:t>
            </w:r>
            <w:r w:rsidR="0071204D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титуција у којима сам радила ми је п</w:t>
            </w: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руж</w:t>
            </w:r>
            <w:r w:rsidR="003D2095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ила могућност да савладам разне вештине извођења</w:t>
            </w:r>
            <w:r w:rsidR="0071204D"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 xml:space="preserve"> наставе на свим нивоима и узрастима</w:t>
            </w:r>
            <w:r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  <w:p w:rsidR="00DE17D4" w:rsidRPr="00DE17D4" w:rsidRDefault="00DE17D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c>
          <w:tcPr>
            <w:tcW w:w="4575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ЗВАЊЕ</w:t>
            </w:r>
          </w:p>
        </w:tc>
        <w:tc>
          <w:tcPr>
            <w:tcW w:w="5456" w:type="dxa"/>
            <w:shd w:val="clear" w:color="auto" w:fill="D2EAF1"/>
          </w:tcPr>
          <w:p w:rsidR="00F35B54" w:rsidRPr="00EB7692" w:rsidRDefault="00EB7692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/>
              </w:rPr>
              <w:t>Дипломирани филолог за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 енглеск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/>
              </w:rPr>
              <w:t>и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 језик и књижевност</w:t>
            </w: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val="479"/>
        </w:trPr>
        <w:tc>
          <w:tcPr>
            <w:tcW w:w="4575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Страни језици  (ниво)</w:t>
            </w:r>
          </w:p>
        </w:tc>
        <w:tc>
          <w:tcPr>
            <w:tcW w:w="5456" w:type="dxa"/>
          </w:tcPr>
          <w:p w:rsidR="00103886" w:rsidRPr="00FA336D" w:rsidRDefault="00EB7692" w:rsidP="00495F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Српски језик, енглески Ц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  <w:lang/>
              </w:rPr>
              <w:t>2</w:t>
            </w:r>
            <w:r w:rsidR="00C86930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t>, Француски почетни</w:t>
            </w: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val="950"/>
        </w:trPr>
        <w:tc>
          <w:tcPr>
            <w:tcW w:w="4575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  <w:lastRenderedPageBreak/>
              <w:t>Информатичка писменост</w:t>
            </w:r>
          </w:p>
        </w:tc>
        <w:tc>
          <w:tcPr>
            <w:tcW w:w="5456" w:type="dxa"/>
            <w:shd w:val="clear" w:color="auto" w:fill="D2EAF1"/>
          </w:tcPr>
          <w:p w:rsidR="00103886" w:rsidRDefault="00C86930" w:rsidP="00495FF1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  <w:t>Користим програме неопходне за мој посао</w:t>
            </w:r>
            <w:r w:rsidR="003D2095"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  <w:t xml:space="preserve"> али и даље се усаврш</w:t>
            </w:r>
            <w:r w:rsidR="00BB7548"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  <w:t>авам</w:t>
            </w:r>
            <w:r w:rsidR="003D2095"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  <w:t>. Програми које тренутно користим су:</w:t>
            </w:r>
          </w:p>
          <w:tbl>
            <w:tblPr>
              <w:tblStyle w:val="TableGrid"/>
              <w:tblW w:w="3267" w:type="dxa"/>
              <w:tblLook w:val="04A0"/>
            </w:tblPr>
            <w:tblGrid>
              <w:gridCol w:w="1527"/>
              <w:gridCol w:w="348"/>
              <w:gridCol w:w="348"/>
              <w:gridCol w:w="348"/>
              <w:gridCol w:w="348"/>
              <w:gridCol w:w="348"/>
            </w:tblGrid>
            <w:tr w:rsidR="003D2095" w:rsidTr="008210C3">
              <w:trPr>
                <w:trHeight w:val="520"/>
              </w:trPr>
              <w:tc>
                <w:tcPr>
                  <w:tcW w:w="0" w:type="auto"/>
                </w:tcPr>
                <w:p w:rsidR="003D2095" w:rsidRP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Word</w:t>
                  </w:r>
                </w:p>
              </w:tc>
              <w:tc>
                <w:tcPr>
                  <w:tcW w:w="0" w:type="auto"/>
                </w:tcPr>
                <w:p w:rsidR="003D2095" w:rsidRP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D2095" w:rsidRP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3D2095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  <w:tr w:rsidR="003D2095" w:rsidTr="008210C3">
              <w:trPr>
                <w:trHeight w:val="520"/>
              </w:trPr>
              <w:tc>
                <w:tcPr>
                  <w:tcW w:w="0" w:type="auto"/>
                </w:tcPr>
                <w:p w:rsidR="003D2095" w:rsidRP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Power Point</w:t>
                  </w:r>
                </w:p>
              </w:tc>
              <w:tc>
                <w:tcPr>
                  <w:tcW w:w="0" w:type="auto"/>
                </w:tcPr>
                <w:p w:rsidR="003D2095" w:rsidRP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D2095" w:rsidRP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D2095" w:rsidRDefault="003D2095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3D2095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  <w:tr w:rsidR="00416BF7" w:rsidTr="008210C3">
              <w:trPr>
                <w:trHeight w:val="520"/>
              </w:trPr>
              <w:tc>
                <w:tcPr>
                  <w:tcW w:w="0" w:type="auto"/>
                </w:tcPr>
                <w:p w:rsidR="00416BF7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Excell</w:t>
                  </w:r>
                </w:p>
              </w:tc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16BF7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16BF7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  <w:tr w:rsidR="00416BF7" w:rsidTr="008210C3">
              <w:trPr>
                <w:trHeight w:val="520"/>
              </w:trPr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Internet</w:t>
                  </w:r>
                </w:p>
              </w:tc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416BF7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416BF7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416BF7" w:rsidRPr="003D2095" w:rsidRDefault="00416BF7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  <w:tr w:rsidR="008210C3" w:rsidTr="008210C3">
              <w:trPr>
                <w:trHeight w:val="520"/>
              </w:trPr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Edmodo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  <w:tr w:rsidR="008210C3" w:rsidTr="008210C3">
              <w:trPr>
                <w:trHeight w:val="520"/>
              </w:trPr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Prezi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  <w:tr w:rsidR="008210C3" w:rsidTr="008210C3">
              <w:trPr>
                <w:trHeight w:val="532"/>
              </w:trPr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Weebly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210C3" w:rsidRDefault="008210C3" w:rsidP="00495FF1">
                  <w:pP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color w:val="C0504D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D2095" w:rsidRPr="003D2095" w:rsidRDefault="003D2095" w:rsidP="00495FF1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495FF1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  <w:p w:rsidR="00F35B54" w:rsidRPr="00FA336D" w:rsidRDefault="00F35B54" w:rsidP="00495FF1">
            <w:pPr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</w:tbl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66"/>
        <w:gridCol w:w="5227"/>
        <w:gridCol w:w="1239"/>
        <w:gridCol w:w="2523"/>
      </w:tblGrid>
      <w:tr w:rsidR="00103886" w:rsidRPr="00FA336D">
        <w:trPr>
          <w:trHeight w:hRule="exact" w:val="1418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</w:pPr>
          </w:p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С Т Р У Ч Н О    У С А В Р Ш А В А Њ Е</w:t>
            </w: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8"/>
                <w:szCs w:val="28"/>
              </w:rPr>
              <w:t>Учешће на акредитованим програмима стручног усавршавања</w:t>
            </w:r>
          </w:p>
        </w:tc>
      </w:tr>
      <w:tr w:rsidR="00103886" w:rsidRPr="00FA336D">
        <w:trPr>
          <w:trHeight w:hRule="exact" w:val="567"/>
        </w:trPr>
        <w:tc>
          <w:tcPr>
            <w:tcW w:w="866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  <w:shd w:val="clear" w:color="auto" w:fill="D2EAF1"/>
          </w:tcPr>
          <w:p w:rsidR="00BB7548" w:rsidRPr="00003C2C" w:rsidRDefault="00BB7548" w:rsidP="00BB7548">
            <w:pPr>
              <w:rPr>
                <w:color w:val="C0504D" w:themeColor="accent2"/>
                <w:sz w:val="28"/>
                <w:szCs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  <w:szCs w:val="28"/>
              </w:rPr>
              <w:t xml:space="preserve">Organizator: 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>University of Cambridge,</w:t>
            </w:r>
            <w:r w:rsidRPr="00003C2C">
              <w:rPr>
                <w:bCs/>
                <w:color w:val="C0504D" w:themeColor="accent2"/>
                <w:sz w:val="28"/>
                <w:szCs w:val="28"/>
                <w:u w:val="single"/>
              </w:rPr>
              <w:t xml:space="preserve"> 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>Local Examinations Syndicate International Examinations, The British Council – Belgrade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 w:themeColor="accent2"/>
                <w:sz w:val="20"/>
                <w:szCs w:val="20"/>
              </w:rPr>
            </w:pPr>
            <w:r w:rsidRPr="006E3D4B">
              <w:rPr>
                <w:rFonts w:ascii="Times New Roman" w:hAnsi="Times New Roman"/>
                <w:b/>
                <w:noProof/>
                <w:color w:val="C0504D" w:themeColor="accent2"/>
                <w:sz w:val="20"/>
                <w:szCs w:val="20"/>
              </w:rPr>
              <w:t>1994</w:t>
            </w:r>
            <w:r w:rsidR="004B117F">
              <w:rPr>
                <w:rFonts w:ascii="Times New Roman" w:hAnsi="Times New Roman"/>
                <w:b/>
                <w:noProof/>
                <w:color w:val="C0504D" w:themeColor="accent2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103886" w:rsidRPr="00C969A3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</w:pPr>
            <w:r w:rsidRPr="00C969A3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</w:tcPr>
          <w:p w:rsidR="00C969A3" w:rsidRPr="00003C2C" w:rsidRDefault="00C969A3" w:rsidP="00C969A3">
            <w:pPr>
              <w:rPr>
                <w:b/>
                <w:bCs/>
                <w:color w:val="C0504D" w:themeColor="accent2"/>
                <w:sz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</w:rPr>
              <w:t>Tema: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 xml:space="preserve"> Prezentacija udžbenika stranog izdavaca – Oxford University Press, sssimpoyijum,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 w:themeColor="accent2"/>
                <w:sz w:val="20"/>
                <w:szCs w:val="20"/>
              </w:rPr>
            </w:pPr>
            <w:r w:rsidRPr="006E3D4B">
              <w:rPr>
                <w:rFonts w:ascii="Times New Roman" w:hAnsi="Times New Roman"/>
                <w:b/>
                <w:noProof/>
                <w:color w:val="C0504D" w:themeColor="accent2"/>
                <w:sz w:val="20"/>
                <w:szCs w:val="20"/>
              </w:rPr>
              <w:t>2000</w:t>
            </w:r>
            <w:r w:rsidR="004B117F">
              <w:rPr>
                <w:rFonts w:ascii="Times New Roman" w:hAnsi="Times New Roman"/>
                <w:b/>
                <w:noProof/>
                <w:color w:val="C0504D" w:themeColor="accent2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103886" w:rsidRPr="00C969A3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</w:pPr>
            <w:r w:rsidRPr="00C969A3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3.</w:t>
            </w:r>
          </w:p>
        </w:tc>
        <w:tc>
          <w:tcPr>
            <w:tcW w:w="5227" w:type="dxa"/>
            <w:shd w:val="clear" w:color="auto" w:fill="D2EAF1"/>
          </w:tcPr>
          <w:p w:rsidR="00C969A3" w:rsidRPr="00003C2C" w:rsidRDefault="00C969A3" w:rsidP="00C969A3">
            <w:pPr>
              <w:rPr>
                <w:b/>
                <w:bCs/>
                <w:color w:val="C0504D" w:themeColor="accent2"/>
                <w:sz w:val="28"/>
                <w:szCs w:val="28"/>
                <w:lang w:val="de-DE"/>
              </w:rPr>
            </w:pPr>
            <w:r w:rsidRPr="00003C2C">
              <w:rPr>
                <w:b/>
                <w:bCs/>
                <w:color w:val="C0504D" w:themeColor="accent2"/>
                <w:sz w:val="28"/>
                <w:szCs w:val="28"/>
                <w:lang w:val="de-DE"/>
              </w:rPr>
              <w:t xml:space="preserve">Tema: </w:t>
            </w:r>
            <w:r w:rsidRPr="00003C2C">
              <w:rPr>
                <w:bCs/>
                <w:color w:val="C0504D" w:themeColor="accent2"/>
                <w:sz w:val="28"/>
                <w:szCs w:val="28"/>
                <w:lang w:val="de-DE"/>
              </w:rPr>
              <w:t>Kultura kritičkog mišljenja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2002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103886" w:rsidRPr="00C969A3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</w:pPr>
            <w:r w:rsidRPr="00C969A3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4.</w:t>
            </w:r>
          </w:p>
        </w:tc>
        <w:tc>
          <w:tcPr>
            <w:tcW w:w="5227" w:type="dxa"/>
          </w:tcPr>
          <w:p w:rsidR="00C969A3" w:rsidRPr="00003C2C" w:rsidRDefault="00C969A3" w:rsidP="00C969A3">
            <w:pPr>
              <w:rPr>
                <w:i/>
                <w:iCs/>
                <w:color w:val="C0504D" w:themeColor="accent2"/>
                <w:sz w:val="28"/>
                <w:lang w:val="de-DE"/>
              </w:rPr>
            </w:pPr>
            <w:r w:rsidRPr="00003C2C">
              <w:rPr>
                <w:b/>
                <w:bCs/>
                <w:color w:val="C0504D" w:themeColor="accent2"/>
                <w:sz w:val="28"/>
                <w:lang w:val="de-DE"/>
              </w:rPr>
              <w:t>Tema</w:t>
            </w:r>
            <w:r w:rsidRPr="00003C2C">
              <w:rPr>
                <w:b/>
                <w:bCs/>
                <w:i/>
                <w:iCs/>
                <w:color w:val="C0504D" w:themeColor="accent2"/>
                <w:sz w:val="28"/>
                <w:lang w:val="de-DE"/>
              </w:rPr>
              <w:t>: Udžbenici izdavačke kuće Longman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2003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5.</w:t>
            </w:r>
          </w:p>
        </w:tc>
        <w:tc>
          <w:tcPr>
            <w:tcW w:w="5227" w:type="dxa"/>
            <w:tcBorders>
              <w:bottom w:val="single" w:sz="8" w:space="0" w:color="1F497D"/>
            </w:tcBorders>
            <w:shd w:val="clear" w:color="auto" w:fill="D2EAF1"/>
          </w:tcPr>
          <w:p w:rsidR="00C969A3" w:rsidRPr="00003C2C" w:rsidRDefault="00C969A3" w:rsidP="00C969A3">
            <w:pPr>
              <w:rPr>
                <w:color w:val="C0504D" w:themeColor="accent2"/>
                <w:sz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</w:rPr>
              <w:t>Tema: »</w:t>
            </w:r>
            <w:r w:rsidRPr="00003C2C">
              <w:rPr>
                <w:b/>
                <w:bCs/>
                <w:i/>
                <w:iCs/>
                <w:color w:val="C0504D" w:themeColor="accent2"/>
                <w:sz w:val="28"/>
              </w:rPr>
              <w:t>Priprema gimnazija za reformu«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2003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tcBorders>
              <w:bottom w:val="single" w:sz="8" w:space="0" w:color="1F497D"/>
            </w:tcBorders>
            <w:shd w:val="clear" w:color="auto" w:fill="D2EAF1"/>
          </w:tcPr>
          <w:p w:rsidR="00103886" w:rsidRPr="00C969A3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</w:pPr>
            <w:r w:rsidRPr="00C969A3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FFFFFF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lastRenderedPageBreak/>
              <w:t>6.</w:t>
            </w:r>
          </w:p>
        </w:tc>
        <w:tc>
          <w:tcPr>
            <w:tcW w:w="5227" w:type="dxa"/>
            <w:shd w:val="clear" w:color="auto" w:fill="FFFFFF"/>
          </w:tcPr>
          <w:p w:rsidR="00C969A3" w:rsidRPr="00003C2C" w:rsidRDefault="00C969A3" w:rsidP="00C969A3">
            <w:pPr>
              <w:rPr>
                <w:bCs/>
                <w:color w:val="C0504D" w:themeColor="accent2"/>
                <w:sz w:val="28"/>
                <w:szCs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  <w:szCs w:val="28"/>
              </w:rPr>
              <w:t xml:space="preserve">Tema: 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>Operativni sistem MS Windows 98/2000, MS Word 2000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2003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FFFFFF"/>
          </w:tcPr>
          <w:p w:rsidR="00103886" w:rsidRPr="00C969A3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</w:pPr>
            <w:r w:rsidRPr="00C969A3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7.</w:t>
            </w:r>
          </w:p>
        </w:tc>
        <w:tc>
          <w:tcPr>
            <w:tcW w:w="5227" w:type="dxa"/>
            <w:shd w:val="clear" w:color="auto" w:fill="D2EAF1"/>
          </w:tcPr>
          <w:p w:rsidR="00C969A3" w:rsidRPr="00003C2C" w:rsidRDefault="00C969A3" w:rsidP="00C969A3">
            <w:pPr>
              <w:rPr>
                <w:color w:val="C0504D" w:themeColor="accent2"/>
                <w:sz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</w:rPr>
              <w:t xml:space="preserve">Tema: </w:t>
            </w:r>
            <w:r w:rsidRPr="00003C2C">
              <w:rPr>
                <w:b/>
                <w:bCs/>
                <w:i/>
                <w:iCs/>
                <w:color w:val="C0504D" w:themeColor="accent2"/>
                <w:sz w:val="28"/>
              </w:rPr>
              <w:t>»Školsko razvojno planiranje«</w:t>
            </w: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4B117F" w:rsidRDefault="00C969A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2003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-2005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103886" w:rsidRPr="00003C2C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</w:pPr>
            <w:r w:rsidRPr="00003C2C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u w:val="single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791D7C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791D7C" w:rsidRPr="00003C2C" w:rsidRDefault="00003C2C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8.</w:t>
            </w:r>
          </w:p>
        </w:tc>
        <w:tc>
          <w:tcPr>
            <w:tcW w:w="5227" w:type="dxa"/>
            <w:shd w:val="clear" w:color="auto" w:fill="D2EAF1"/>
          </w:tcPr>
          <w:p w:rsidR="00003C2C" w:rsidRPr="00003C2C" w:rsidRDefault="00003C2C" w:rsidP="00003C2C">
            <w:pPr>
              <w:rPr>
                <w:bCs/>
                <w:color w:val="C0504D" w:themeColor="accent2"/>
                <w:sz w:val="28"/>
                <w:szCs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  <w:szCs w:val="28"/>
              </w:rPr>
              <w:t xml:space="preserve">Tema: 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>Aktivno učenje</w:t>
            </w:r>
            <w:r>
              <w:rPr>
                <w:bCs/>
                <w:color w:val="C0504D" w:themeColor="accent2"/>
                <w:sz w:val="28"/>
                <w:szCs w:val="28"/>
              </w:rPr>
              <w:t xml:space="preserve"> 1</w:t>
            </w:r>
          </w:p>
          <w:p w:rsidR="00791D7C" w:rsidRPr="001B481A" w:rsidRDefault="00791D7C" w:rsidP="00C969A3">
            <w:pPr>
              <w:rPr>
                <w:b/>
                <w:bCs/>
                <w:sz w:val="28"/>
              </w:rPr>
            </w:pPr>
          </w:p>
        </w:tc>
        <w:tc>
          <w:tcPr>
            <w:tcW w:w="1239" w:type="dxa"/>
            <w:shd w:val="clear" w:color="auto" w:fill="D2EAF1"/>
          </w:tcPr>
          <w:p w:rsidR="00791D7C" w:rsidRPr="004B117F" w:rsidRDefault="00003C2C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2005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791D7C" w:rsidRPr="00003C2C" w:rsidRDefault="00003C2C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791D7C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791D7C" w:rsidRPr="00003C2C" w:rsidRDefault="00003C2C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9.</w:t>
            </w:r>
          </w:p>
        </w:tc>
        <w:tc>
          <w:tcPr>
            <w:tcW w:w="5227" w:type="dxa"/>
            <w:shd w:val="clear" w:color="auto" w:fill="D2EAF1"/>
          </w:tcPr>
          <w:p w:rsidR="00003C2C" w:rsidRPr="00003C2C" w:rsidRDefault="00003C2C" w:rsidP="00003C2C">
            <w:pPr>
              <w:rPr>
                <w:bCs/>
                <w:color w:val="C0504D" w:themeColor="accent2"/>
                <w:sz w:val="28"/>
                <w:szCs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  <w:szCs w:val="28"/>
              </w:rPr>
              <w:t xml:space="preserve">Tema: 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>Aktivno učenje</w:t>
            </w:r>
            <w:r>
              <w:rPr>
                <w:bCs/>
                <w:color w:val="C0504D" w:themeColor="accent2"/>
                <w:sz w:val="28"/>
                <w:szCs w:val="28"/>
              </w:rPr>
              <w:t xml:space="preserve"> 2</w:t>
            </w:r>
          </w:p>
          <w:p w:rsidR="00791D7C" w:rsidRPr="001B481A" w:rsidRDefault="00791D7C" w:rsidP="00C969A3">
            <w:pPr>
              <w:rPr>
                <w:b/>
                <w:bCs/>
                <w:sz w:val="28"/>
              </w:rPr>
            </w:pPr>
          </w:p>
        </w:tc>
        <w:tc>
          <w:tcPr>
            <w:tcW w:w="1239" w:type="dxa"/>
            <w:shd w:val="clear" w:color="auto" w:fill="D2EAF1"/>
          </w:tcPr>
          <w:p w:rsidR="00791D7C" w:rsidRPr="004B117F" w:rsidRDefault="00003C2C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2005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791D7C" w:rsidRPr="00003C2C" w:rsidRDefault="00003C2C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003C2C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10.</w:t>
            </w:r>
          </w:p>
        </w:tc>
        <w:tc>
          <w:tcPr>
            <w:tcW w:w="5227" w:type="dxa"/>
            <w:shd w:val="clear" w:color="auto" w:fill="D2EAF1"/>
          </w:tcPr>
          <w:p w:rsidR="0004189B" w:rsidRPr="00003C2C" w:rsidRDefault="0004189B" w:rsidP="00003C2C">
            <w:pPr>
              <w:rPr>
                <w:b/>
                <w:bCs/>
                <w:color w:val="C0504D" w:themeColor="accent2"/>
                <w:sz w:val="28"/>
              </w:rPr>
            </w:pPr>
            <w:r w:rsidRPr="00003C2C">
              <w:rPr>
                <w:b/>
                <w:bCs/>
                <w:color w:val="C0504D" w:themeColor="accent2"/>
                <w:sz w:val="28"/>
              </w:rPr>
              <w:t>Tema:</w:t>
            </w:r>
            <w:r w:rsidRPr="00003C2C">
              <w:rPr>
                <w:bCs/>
                <w:color w:val="C0504D" w:themeColor="accent2"/>
                <w:sz w:val="28"/>
                <w:szCs w:val="28"/>
              </w:rPr>
              <w:t xml:space="preserve"> Preparing Students for the First Certificate in English (FCE)</w:t>
            </w:r>
          </w:p>
          <w:p w:rsidR="0004189B" w:rsidRPr="001B481A" w:rsidRDefault="0004189B" w:rsidP="00C969A3">
            <w:pPr>
              <w:rPr>
                <w:b/>
                <w:bCs/>
                <w:sz w:val="28"/>
              </w:rPr>
            </w:pPr>
          </w:p>
        </w:tc>
        <w:tc>
          <w:tcPr>
            <w:tcW w:w="1239" w:type="dxa"/>
            <w:shd w:val="clear" w:color="auto" w:fill="D2EAF1"/>
          </w:tcPr>
          <w:p w:rsidR="0004189B" w:rsidRPr="00003C2C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2005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6E3D4B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11.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C969A3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>Тeacher Training Seminar</w:t>
            </w:r>
          </w:p>
        </w:tc>
        <w:tc>
          <w:tcPr>
            <w:tcW w:w="1239" w:type="dxa"/>
            <w:shd w:val="clear" w:color="auto" w:fill="D2EAF1"/>
          </w:tcPr>
          <w:p w:rsidR="0004189B" w:rsidRPr="004B117F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2006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12.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C969A3">
            <w:pPr>
              <w:rPr>
                <w:b/>
                <w:bCs/>
                <w:color w:val="C0504D" w:themeColor="accent2"/>
              </w:rPr>
            </w:pPr>
            <w:r w:rsidRPr="006E3D4B">
              <w:rPr>
                <w:b/>
                <w:bCs/>
                <w:color w:val="C0504D" w:themeColor="accent2"/>
              </w:rPr>
              <w:t xml:space="preserve">Recent Developments and Practical Application on CEFR in </w:t>
            </w:r>
            <w:r w:rsidR="00650FA1" w:rsidRPr="006E3D4B">
              <w:rPr>
                <w:b/>
                <w:bCs/>
                <w:color w:val="C0504D" w:themeColor="accent2"/>
              </w:rPr>
              <w:t>Curriculum</w:t>
            </w:r>
            <w:r w:rsidRPr="006E3D4B">
              <w:rPr>
                <w:b/>
                <w:bCs/>
                <w:color w:val="C0504D" w:themeColor="accent2"/>
              </w:rPr>
              <w:t>/ Syllabus Design in Language Schools</w:t>
            </w:r>
          </w:p>
        </w:tc>
        <w:tc>
          <w:tcPr>
            <w:tcW w:w="1239" w:type="dxa"/>
            <w:shd w:val="clear" w:color="auto" w:fill="D2EAF1"/>
          </w:tcPr>
          <w:p w:rsidR="0004189B" w:rsidRPr="004B117F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2007</w:t>
            </w:r>
            <w:r w:rsidR="004B117F"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13.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C969A3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Pearson Longman ELT Seminar</w:t>
            </w:r>
          </w:p>
        </w:tc>
        <w:tc>
          <w:tcPr>
            <w:tcW w:w="1239" w:type="dxa"/>
            <w:shd w:val="clear" w:color="auto" w:fill="D2EAF1"/>
          </w:tcPr>
          <w:p w:rsidR="0004189B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2007/2008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14.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E25D05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Pearson Longman ELT Seminar</w:t>
            </w:r>
          </w:p>
        </w:tc>
        <w:tc>
          <w:tcPr>
            <w:tcW w:w="1239" w:type="dxa"/>
            <w:shd w:val="clear" w:color="auto" w:fill="D2EAF1"/>
          </w:tcPr>
          <w:p w:rsidR="0004189B" w:rsidRDefault="0004189B" w:rsidP="00E25D05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2007/2008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 xml:space="preserve">15. 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C969A3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>Школс</w:t>
            </w:r>
            <w:r w:rsidR="00E25D05">
              <w:rPr>
                <w:b/>
                <w:bCs/>
                <w:color w:val="C0504D" w:themeColor="accent2"/>
                <w:sz w:val="24"/>
                <w:szCs w:val="24"/>
              </w:rPr>
              <w:t>ко оцењивање у основној и сред</w:t>
            </w:r>
            <w:r w:rsidR="00E25D05">
              <w:rPr>
                <w:b/>
                <w:bCs/>
                <w:color w:val="C0504D" w:themeColor="accent2"/>
                <w:sz w:val="24"/>
                <w:szCs w:val="24"/>
                <w:lang/>
              </w:rPr>
              <w:t>њ</w:t>
            </w:r>
            <w:r>
              <w:rPr>
                <w:b/>
                <w:bCs/>
                <w:color w:val="C0504D" w:themeColor="accent2"/>
                <w:sz w:val="24"/>
                <w:szCs w:val="24"/>
              </w:rPr>
              <w:t>ој школи</w:t>
            </w:r>
          </w:p>
        </w:tc>
        <w:tc>
          <w:tcPr>
            <w:tcW w:w="1239" w:type="dxa"/>
            <w:shd w:val="clear" w:color="auto" w:fill="D2EAF1"/>
          </w:tcPr>
          <w:p w:rsidR="0004189B" w:rsidRPr="006E3D4B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2008.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6E3D4B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16.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E25D05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Pearson Longman ELT Seminar</w:t>
            </w:r>
          </w:p>
        </w:tc>
        <w:tc>
          <w:tcPr>
            <w:tcW w:w="1239" w:type="dxa"/>
            <w:shd w:val="clear" w:color="auto" w:fill="D2EAF1"/>
          </w:tcPr>
          <w:p w:rsidR="0004189B" w:rsidRPr="006E3D4B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2008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BD1D02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17.</w:t>
            </w:r>
          </w:p>
        </w:tc>
        <w:tc>
          <w:tcPr>
            <w:tcW w:w="5227" w:type="dxa"/>
            <w:shd w:val="clear" w:color="auto" w:fill="D2EAF1"/>
          </w:tcPr>
          <w:p w:rsidR="0004189B" w:rsidRPr="006E3D4B" w:rsidRDefault="0004189B" w:rsidP="00E25D05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Pearson Longman ELT Seminar</w:t>
            </w:r>
          </w:p>
        </w:tc>
        <w:tc>
          <w:tcPr>
            <w:tcW w:w="1239" w:type="dxa"/>
            <w:shd w:val="clear" w:color="auto" w:fill="D2EAF1"/>
          </w:tcPr>
          <w:p w:rsidR="0004189B" w:rsidRPr="00BD1D02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2008-2009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BD1D02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18.</w:t>
            </w:r>
          </w:p>
        </w:tc>
        <w:tc>
          <w:tcPr>
            <w:tcW w:w="5227" w:type="dxa"/>
            <w:shd w:val="clear" w:color="auto" w:fill="D2EAF1"/>
          </w:tcPr>
          <w:p w:rsidR="0004189B" w:rsidRPr="00BD1D02" w:rsidRDefault="0004189B" w:rsidP="00C969A3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>Примена тестова знања у основној и средњој школи</w:t>
            </w:r>
          </w:p>
        </w:tc>
        <w:tc>
          <w:tcPr>
            <w:tcW w:w="1239" w:type="dxa"/>
            <w:shd w:val="clear" w:color="auto" w:fill="D2EAF1"/>
          </w:tcPr>
          <w:p w:rsidR="0004189B" w:rsidRPr="00BD1D02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2009.</w:t>
            </w:r>
          </w:p>
        </w:tc>
        <w:tc>
          <w:tcPr>
            <w:tcW w:w="2523" w:type="dxa"/>
            <w:shd w:val="clear" w:color="auto" w:fill="D2EAF1"/>
          </w:tcPr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BD1D02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19.</w:t>
            </w:r>
          </w:p>
        </w:tc>
        <w:tc>
          <w:tcPr>
            <w:tcW w:w="5227" w:type="dxa"/>
            <w:shd w:val="clear" w:color="auto" w:fill="D2EAF1"/>
          </w:tcPr>
          <w:p w:rsidR="0004189B" w:rsidRPr="00BD1D02" w:rsidRDefault="0004189B" w:rsidP="00C969A3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>Моја учионица- модул</w:t>
            </w:r>
          </w:p>
        </w:tc>
        <w:tc>
          <w:tcPr>
            <w:tcW w:w="1239" w:type="dxa"/>
            <w:shd w:val="clear" w:color="auto" w:fill="D2EAF1"/>
          </w:tcPr>
          <w:p w:rsidR="0004189B" w:rsidRPr="00BD1D02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2010.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 w:rsidTr="00E25D05">
        <w:trPr>
          <w:trHeight w:hRule="exact" w:val="526"/>
        </w:trPr>
        <w:tc>
          <w:tcPr>
            <w:tcW w:w="866" w:type="dxa"/>
            <w:shd w:val="clear" w:color="auto" w:fill="D2EAF1"/>
          </w:tcPr>
          <w:p w:rsidR="0004189B" w:rsidRPr="00BD1D02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20.</w:t>
            </w:r>
          </w:p>
        </w:tc>
        <w:tc>
          <w:tcPr>
            <w:tcW w:w="5227" w:type="dxa"/>
            <w:shd w:val="clear" w:color="auto" w:fill="D2EAF1"/>
          </w:tcPr>
          <w:p w:rsidR="0004189B" w:rsidRPr="00BD1D02" w:rsidRDefault="0004189B" w:rsidP="00C969A3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>Електронско учење</w:t>
            </w:r>
          </w:p>
        </w:tc>
        <w:tc>
          <w:tcPr>
            <w:tcW w:w="1239" w:type="dxa"/>
            <w:shd w:val="clear" w:color="auto" w:fill="D2EAF1"/>
          </w:tcPr>
          <w:p w:rsidR="0004189B" w:rsidRPr="00BD1D02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2010.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E25D0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 w:rsidTr="00E25D05">
        <w:trPr>
          <w:trHeight w:hRule="exact" w:val="2245"/>
        </w:trPr>
        <w:tc>
          <w:tcPr>
            <w:tcW w:w="866" w:type="dxa"/>
            <w:shd w:val="clear" w:color="auto" w:fill="D2EAF1"/>
          </w:tcPr>
          <w:p w:rsidR="0004189B" w:rsidRPr="00BD1D02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21.</w:t>
            </w:r>
          </w:p>
        </w:tc>
        <w:tc>
          <w:tcPr>
            <w:tcW w:w="5227" w:type="dxa"/>
            <w:shd w:val="clear" w:color="auto" w:fill="D2EAF1"/>
          </w:tcPr>
          <w:p w:rsidR="00E25D05" w:rsidRPr="000072BE" w:rsidRDefault="0004189B" w:rsidP="00C969A3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The Connecting Classrooms International Coordinator Course</w:t>
            </w:r>
            <w:r w:rsidR="00E25D05">
              <w:rPr>
                <w:b/>
                <w:bCs/>
                <w:color w:val="C0504D" w:themeColor="accent2"/>
                <w:lang/>
              </w:rPr>
              <w:t xml:space="preserve"> (међународни пројекат који се састојао од семинара за писање пројеката, обука за e-twinning, </w:t>
            </w:r>
            <w:r w:rsidR="00E25D05">
              <w:rPr>
                <w:b/>
                <w:bCs/>
                <w:color w:val="C0504D" w:themeColor="accent2"/>
              </w:rPr>
              <w:t>разноврсне радионице</w:t>
            </w:r>
            <w:r w:rsidR="00E25D05">
              <w:rPr>
                <w:b/>
                <w:bCs/>
                <w:color w:val="C0504D" w:themeColor="accent2"/>
                <w:lang/>
              </w:rPr>
              <w:t xml:space="preserve">, инклузија, сарадња са другим школама у земљи и иностранству. Више о томе се може наћи на сајту школе </w:t>
            </w:r>
            <w:hyperlink r:id="rId7" w:history="1">
              <w:r w:rsidR="000072BE" w:rsidRPr="000072BE">
                <w:rPr>
                  <w:rStyle w:val="Hyperlink"/>
                  <w:b/>
                  <w:bCs/>
                </w:rPr>
                <w:t>www.borastankovic.edu.rs</w:t>
              </w:r>
            </w:hyperlink>
          </w:p>
          <w:p w:rsidR="00E25D05" w:rsidRPr="00E25D05" w:rsidRDefault="00E25D05" w:rsidP="00C969A3">
            <w:pPr>
              <w:rPr>
                <w:b/>
                <w:bCs/>
                <w:color w:val="C0504D" w:themeColor="accent2"/>
              </w:rPr>
            </w:pPr>
          </w:p>
        </w:tc>
        <w:tc>
          <w:tcPr>
            <w:tcW w:w="1239" w:type="dxa"/>
            <w:shd w:val="clear" w:color="auto" w:fill="D2EAF1"/>
          </w:tcPr>
          <w:p w:rsidR="0004189B" w:rsidRPr="005E6168" w:rsidRDefault="005E6168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2010/201</w:t>
            </w: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  <w:t>3</w:t>
            </w:r>
          </w:p>
        </w:tc>
        <w:tc>
          <w:tcPr>
            <w:tcW w:w="2523" w:type="dxa"/>
            <w:shd w:val="clear" w:color="auto" w:fill="D2EAF1"/>
          </w:tcPr>
          <w:p w:rsidR="0004189B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5E6168" w:rsidRDefault="005E6168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  <w:t>Учесник</w:t>
            </w:r>
          </w:p>
          <w:p w:rsidR="005E6168" w:rsidRPr="005E6168" w:rsidRDefault="005E6168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  <w:t>Координатор</w:t>
            </w:r>
          </w:p>
        </w:tc>
      </w:tr>
      <w:tr w:rsidR="0004189B" w:rsidRPr="00FA336D" w:rsidTr="00E25D05">
        <w:trPr>
          <w:trHeight w:hRule="exact" w:val="1669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227" w:type="dxa"/>
            <w:shd w:val="clear" w:color="auto" w:fill="D2EAF1"/>
          </w:tcPr>
          <w:p w:rsidR="0004189B" w:rsidRPr="00493F73" w:rsidRDefault="0004189B" w:rsidP="00C969A3">
            <w:pPr>
              <w:rPr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b/>
                <w:bCs/>
                <w:color w:val="C0504D" w:themeColor="accent2"/>
                <w:sz w:val="24"/>
                <w:szCs w:val="24"/>
              </w:rPr>
              <w:t>Пројект метода и проблемска настава</w:t>
            </w:r>
            <w:r w:rsidR="00493F73">
              <w:rPr>
                <w:b/>
                <w:bCs/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C0504D" w:themeColor="accent2"/>
                <w:sz w:val="24"/>
                <w:szCs w:val="24"/>
              </w:rPr>
              <w:t>уз информацион</w:t>
            </w:r>
            <w:r w:rsidR="00493F73">
              <w:rPr>
                <w:b/>
                <w:bCs/>
                <w:color w:val="C0504D" w:themeColor="accent2"/>
                <w:sz w:val="24"/>
                <w:szCs w:val="24"/>
              </w:rPr>
              <w:t>e технологије</w:t>
            </w:r>
          </w:p>
        </w:tc>
        <w:tc>
          <w:tcPr>
            <w:tcW w:w="1239" w:type="dxa"/>
            <w:shd w:val="clear" w:color="auto" w:fill="D2EAF1"/>
          </w:tcPr>
          <w:p w:rsidR="0004189B" w:rsidRPr="00BD1D02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2010/2011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Default="005E6168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/>
              </w:rPr>
              <w:t>3</w:t>
            </w:r>
            <w:r w:rsidR="0004189B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5227" w:type="dxa"/>
            <w:shd w:val="clear" w:color="auto" w:fill="D2EAF1"/>
          </w:tcPr>
          <w:p w:rsidR="0004189B" w:rsidRDefault="0004189B" w:rsidP="00E25D05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„Како уче тинејџери“, Трибина</w:t>
            </w:r>
          </w:p>
          <w:p w:rsidR="0004189B" w:rsidRPr="00BD1D02" w:rsidRDefault="0004189B" w:rsidP="00E25D05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Презентација уџбеник “Way up 3”</w:t>
            </w:r>
          </w:p>
        </w:tc>
        <w:tc>
          <w:tcPr>
            <w:tcW w:w="1239" w:type="dxa"/>
            <w:shd w:val="clear" w:color="auto" w:fill="D2EAF1"/>
          </w:tcPr>
          <w:p w:rsidR="0004189B" w:rsidRPr="000A0916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2013.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0A0916" w:rsidRDefault="005E6168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/>
              </w:rPr>
              <w:t>4</w:t>
            </w:r>
            <w:r w:rsidR="0004189B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.</w:t>
            </w:r>
          </w:p>
        </w:tc>
        <w:tc>
          <w:tcPr>
            <w:tcW w:w="5227" w:type="dxa"/>
            <w:shd w:val="clear" w:color="auto" w:fill="D2EAF1"/>
          </w:tcPr>
          <w:p w:rsidR="0004189B" w:rsidRPr="00586B79" w:rsidRDefault="0004189B" w:rsidP="00E25D05">
            <w:pPr>
              <w:rPr>
                <w:b/>
                <w:bCs/>
                <w:color w:val="C0504D" w:themeColor="accent2"/>
              </w:rPr>
            </w:pPr>
            <w:r>
              <w:rPr>
                <w:b/>
                <w:bCs/>
                <w:color w:val="C0504D" w:themeColor="accent2"/>
              </w:rPr>
              <w:t>„Solutions 2</w:t>
            </w:r>
            <w:r w:rsidRPr="00586B79">
              <w:rPr>
                <w:b/>
                <w:bCs/>
                <w:color w:val="C0504D" w:themeColor="accent2"/>
                <w:vertAlign w:val="superscript"/>
              </w:rPr>
              <w:t>nd</w:t>
            </w:r>
            <w:r>
              <w:rPr>
                <w:b/>
                <w:bCs/>
                <w:color w:val="C0504D" w:themeColor="accent2"/>
              </w:rPr>
              <w:t xml:space="preserve"> Edition“ and „New Horizons“, презентација уџбеника</w:t>
            </w:r>
          </w:p>
        </w:tc>
        <w:tc>
          <w:tcPr>
            <w:tcW w:w="1239" w:type="dxa"/>
            <w:shd w:val="clear" w:color="auto" w:fill="D2EAF1"/>
          </w:tcPr>
          <w:p w:rsidR="0004189B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2013.</w:t>
            </w:r>
          </w:p>
        </w:tc>
        <w:tc>
          <w:tcPr>
            <w:tcW w:w="2523" w:type="dxa"/>
            <w:shd w:val="clear" w:color="auto" w:fill="D2EAF1"/>
          </w:tcPr>
          <w:p w:rsidR="0004189B" w:rsidRPr="0004189B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5E6168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5227" w:type="dxa"/>
            <w:shd w:val="clear" w:color="auto" w:fill="D2EAF1"/>
          </w:tcPr>
          <w:p w:rsidR="0004189B" w:rsidRPr="005E6168" w:rsidRDefault="0004189B" w:rsidP="00E25D05">
            <w:pPr>
              <w:rPr>
                <w:b/>
                <w:bCs/>
                <w:color w:val="C0504D" w:themeColor="accent2"/>
                <w:lang/>
              </w:rPr>
            </w:pPr>
          </w:p>
        </w:tc>
        <w:tc>
          <w:tcPr>
            <w:tcW w:w="1239" w:type="dxa"/>
            <w:shd w:val="clear" w:color="auto" w:fill="D2EAF1"/>
          </w:tcPr>
          <w:p w:rsidR="0004189B" w:rsidRPr="005E6168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</w:p>
        </w:tc>
        <w:tc>
          <w:tcPr>
            <w:tcW w:w="2523" w:type="dxa"/>
            <w:shd w:val="clear" w:color="auto" w:fill="D2EAF1"/>
          </w:tcPr>
          <w:p w:rsidR="0004189B" w:rsidRPr="005E6168" w:rsidRDefault="0004189B" w:rsidP="005E6168">
            <w:pPr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04189B" w:rsidRDefault="0004189B" w:rsidP="00E25D05">
            <w:pPr>
              <w:rPr>
                <w:b/>
                <w:bCs/>
                <w:color w:val="C0504D" w:themeColor="accent2"/>
              </w:rPr>
            </w:pPr>
          </w:p>
        </w:tc>
        <w:tc>
          <w:tcPr>
            <w:tcW w:w="1239" w:type="dxa"/>
            <w:shd w:val="clear" w:color="auto" w:fill="D2EAF1"/>
          </w:tcPr>
          <w:p w:rsidR="0004189B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04189B" w:rsidRDefault="0004189B" w:rsidP="00E25D05">
            <w:pPr>
              <w:rPr>
                <w:b/>
                <w:bCs/>
                <w:color w:val="C0504D" w:themeColor="accent2"/>
              </w:rPr>
            </w:pPr>
          </w:p>
        </w:tc>
        <w:tc>
          <w:tcPr>
            <w:tcW w:w="1239" w:type="dxa"/>
            <w:shd w:val="clear" w:color="auto" w:fill="D2EAF1"/>
          </w:tcPr>
          <w:p w:rsidR="0004189B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</w:tc>
      </w:tr>
      <w:tr w:rsidR="0004189B" w:rsidRPr="00FA336D">
        <w:trPr>
          <w:trHeight w:hRule="exact" w:val="552"/>
        </w:trPr>
        <w:tc>
          <w:tcPr>
            <w:tcW w:w="9855" w:type="dxa"/>
            <w:gridSpan w:val="4"/>
          </w:tcPr>
          <w:p w:rsidR="0004189B" w:rsidRPr="00FA336D" w:rsidRDefault="0004189B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Учешће на осталим облицима стручног усавршавања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 xml:space="preserve"> 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04189B" w:rsidRPr="00FA336D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04189B" w:rsidRPr="00FA336D" w:rsidRDefault="0004189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04189B" w:rsidRPr="00FA336D">
        <w:trPr>
          <w:trHeight w:hRule="exact" w:val="851"/>
        </w:trPr>
        <w:tc>
          <w:tcPr>
            <w:tcW w:w="866" w:type="dxa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04189B" w:rsidRPr="005E6168" w:rsidRDefault="005E6168" w:rsidP="00C969A3">
            <w:pPr>
              <w:rPr>
                <w:b/>
                <w:bCs/>
                <w:color w:val="984806" w:themeColor="accent6" w:themeShade="80"/>
                <w:sz w:val="24"/>
                <w:szCs w:val="24"/>
                <w:lang/>
              </w:rPr>
            </w:pPr>
            <w:r>
              <w:rPr>
                <w:b/>
                <w:bCs/>
                <w:color w:val="984806" w:themeColor="accent6" w:themeShade="80"/>
                <w:sz w:val="24"/>
                <w:szCs w:val="24"/>
                <w:lang/>
              </w:rPr>
              <w:t>Присуство трибинама и предавањима у организацији матичног факултета.</w:t>
            </w:r>
          </w:p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04189B" w:rsidRPr="00003C2C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04189B" w:rsidRPr="005E6168" w:rsidRDefault="0004189B" w:rsidP="005E6168">
            <w:pPr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04189B" w:rsidRPr="005E6168" w:rsidRDefault="005E6168" w:rsidP="00C969A3">
            <w:pPr>
              <w:rPr>
                <w:bCs/>
                <w:color w:val="984806" w:themeColor="accent6" w:themeShade="80"/>
                <w:sz w:val="24"/>
                <w:szCs w:val="24"/>
                <w:lang/>
              </w:rPr>
            </w:pPr>
            <w:r>
              <w:rPr>
                <w:bCs/>
                <w:color w:val="984806" w:themeColor="accent6" w:themeShade="80"/>
                <w:sz w:val="24"/>
                <w:szCs w:val="24"/>
                <w:lang/>
              </w:rPr>
              <w:t>Непрекидно праћење интернет сајтова који се тичу унапређења образовно-васпитног рада.</w:t>
            </w:r>
          </w:p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04189B" w:rsidRPr="00003C2C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04189B" w:rsidRPr="005E6168" w:rsidRDefault="005E6168" w:rsidP="005E616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  <w:t>Интернет едукација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3.</w:t>
            </w:r>
          </w:p>
        </w:tc>
        <w:tc>
          <w:tcPr>
            <w:tcW w:w="5227" w:type="dxa"/>
          </w:tcPr>
          <w:p w:rsidR="0004189B" w:rsidRPr="005E6168" w:rsidRDefault="00D46E2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  <w:t>Посете Америчком кутку</w:t>
            </w:r>
          </w:p>
        </w:tc>
        <w:tc>
          <w:tcPr>
            <w:tcW w:w="1239" w:type="dxa"/>
          </w:tcPr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04189B" w:rsidRPr="00D46E23" w:rsidRDefault="0004189B" w:rsidP="00D46E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</w:t>
            </w:r>
            <w:r w:rsidR="00D46E23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  <w:lang/>
              </w:rPr>
              <w:t>ство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4.</w:t>
            </w:r>
          </w:p>
        </w:tc>
        <w:tc>
          <w:tcPr>
            <w:tcW w:w="5227" w:type="dxa"/>
            <w:shd w:val="clear" w:color="auto" w:fill="D2EAF1"/>
          </w:tcPr>
          <w:p w:rsidR="0004189B" w:rsidRPr="00D46E23" w:rsidRDefault="00D46E23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  <w:lang/>
              </w:rPr>
              <w:t>Обавезне посете сајму књига, посебно сајму у организацији 'The English Book-a'</w:t>
            </w:r>
          </w:p>
        </w:tc>
        <w:tc>
          <w:tcPr>
            <w:tcW w:w="1239" w:type="dxa"/>
            <w:shd w:val="clear" w:color="auto" w:fill="D2EAF1"/>
          </w:tcPr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04189B" w:rsidRPr="00FA336D" w:rsidRDefault="0004189B" w:rsidP="00D46E2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04189B" w:rsidRPr="00FA336D">
        <w:trPr>
          <w:trHeight w:hRule="exact" w:val="851"/>
        </w:trPr>
        <w:tc>
          <w:tcPr>
            <w:tcW w:w="866" w:type="dxa"/>
          </w:tcPr>
          <w:p w:rsidR="0004189B" w:rsidRPr="00FA336D" w:rsidRDefault="0004189B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5.</w:t>
            </w:r>
          </w:p>
        </w:tc>
        <w:tc>
          <w:tcPr>
            <w:tcW w:w="5227" w:type="dxa"/>
          </w:tcPr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04189B" w:rsidRPr="00FA336D" w:rsidRDefault="0004189B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04189B" w:rsidRPr="00FA336D" w:rsidRDefault="0004189B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</w:tbl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p w:rsidR="00103886" w:rsidRPr="00FA336D" w:rsidRDefault="00103886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66"/>
        <w:gridCol w:w="5227"/>
        <w:gridCol w:w="1239"/>
        <w:gridCol w:w="2523"/>
      </w:tblGrid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Учешће у пројектима</w:t>
            </w:r>
          </w:p>
        </w:tc>
      </w:tr>
      <w:tr w:rsidR="00103886" w:rsidRPr="00FA336D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27" w:type="dxa"/>
          </w:tcPr>
          <w:p w:rsidR="00103886" w:rsidRPr="00C86930" w:rsidRDefault="00C86930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 xml:space="preserve">“Connecting Classrooms “, </w:t>
            </w:r>
          </w:p>
        </w:tc>
        <w:tc>
          <w:tcPr>
            <w:tcW w:w="1239" w:type="dxa"/>
          </w:tcPr>
          <w:p w:rsidR="00103886" w:rsidRPr="00C86930" w:rsidRDefault="00C86930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2010/2013</w:t>
            </w: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C86930" w:rsidRDefault="00C86930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координљтор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52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Објављени радови, чланци, књиге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 xml:space="preserve"> 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52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32"/>
                <w:szCs w:val="32"/>
              </w:rPr>
              <w:t xml:space="preserve">Аутор, коаутор 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55153B" w:rsidRDefault="0055153B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</w:rPr>
            </w:pPr>
            <w:r w:rsidRPr="0055153B">
              <w:rPr>
                <w:rFonts w:ascii="Times New Roman" w:hAnsi="Times New Roman"/>
                <w:b/>
                <w:noProof/>
                <w:color w:val="C0504D"/>
              </w:rPr>
              <w:t>Из</w:t>
            </w:r>
            <w:r w:rsidR="00BB7548" w:rsidRPr="0055153B">
              <w:rPr>
                <w:rFonts w:ascii="Times New Roman" w:hAnsi="Times New Roman"/>
                <w:b/>
                <w:noProof/>
                <w:color w:val="C0504D"/>
              </w:rPr>
              <w:t>давачка кућа Кllet, рад на евалуацији уџбеника Way up 1,2,3,4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BB7548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2011/2012</w:t>
            </w:r>
          </w:p>
        </w:tc>
        <w:tc>
          <w:tcPr>
            <w:tcW w:w="2523" w:type="dxa"/>
            <w:shd w:val="clear" w:color="auto" w:fill="D2EAF1"/>
          </w:tcPr>
          <w:p w:rsidR="00103886" w:rsidRPr="00BB7548" w:rsidRDefault="00BB7548" w:rsidP="00BB7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евалуатор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9855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  <w:t>Чланство у домаћим, међународним стручним организацијама</w:t>
            </w:r>
          </w:p>
        </w:tc>
      </w:tr>
      <w:tr w:rsidR="00103886" w:rsidRPr="00FA336D">
        <w:trPr>
          <w:trHeight w:hRule="exact" w:val="567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Ред.бр.</w:t>
            </w: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Назив</w:t>
            </w: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8"/>
                <w:szCs w:val="18"/>
              </w:rPr>
              <w:t>Време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Начин учествовања</w:t>
            </w:r>
          </w:p>
        </w:tc>
      </w:tr>
      <w:tr w:rsidR="00103886" w:rsidRPr="00FA336D">
        <w:trPr>
          <w:trHeight w:hRule="exact" w:val="851"/>
        </w:trPr>
        <w:tc>
          <w:tcPr>
            <w:tcW w:w="866" w:type="dxa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1.</w:t>
            </w:r>
          </w:p>
        </w:tc>
        <w:tc>
          <w:tcPr>
            <w:tcW w:w="5227" w:type="dxa"/>
          </w:tcPr>
          <w:p w:rsidR="00D261DC" w:rsidRPr="0055153B" w:rsidRDefault="00D261DC" w:rsidP="00D261DC">
            <w:pPr>
              <w:rPr>
                <w:bCs/>
                <w:color w:val="FF0000"/>
                <w:sz w:val="28"/>
                <w:szCs w:val="28"/>
              </w:rPr>
            </w:pP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</w:tcPr>
          <w:p w:rsidR="00103886" w:rsidRPr="00FA336D" w:rsidRDefault="00D261DC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2005</w:t>
            </w:r>
          </w:p>
        </w:tc>
        <w:tc>
          <w:tcPr>
            <w:tcW w:w="2523" w:type="dxa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 w:rsidTr="00416BF7">
        <w:trPr>
          <w:trHeight w:hRule="exact" w:val="2065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  <w:t>2.</w:t>
            </w:r>
          </w:p>
        </w:tc>
        <w:tc>
          <w:tcPr>
            <w:tcW w:w="5227" w:type="dxa"/>
            <w:shd w:val="clear" w:color="auto" w:fill="D2EAF1"/>
          </w:tcPr>
          <w:p w:rsidR="00D261DC" w:rsidRPr="0055153B" w:rsidRDefault="00D261DC" w:rsidP="00D261DC">
            <w:pPr>
              <w:pStyle w:val="Footer"/>
              <w:jc w:val="both"/>
              <w:rPr>
                <w:bCs/>
                <w:sz w:val="28"/>
                <w:szCs w:val="28"/>
              </w:rPr>
            </w:pPr>
          </w:p>
          <w:p w:rsidR="00D261DC" w:rsidRDefault="00D261DC" w:rsidP="00D261DC">
            <w:pPr>
              <w:pStyle w:val="Footer"/>
              <w:jc w:val="both"/>
              <w:rPr>
                <w:bCs/>
                <w:sz w:val="28"/>
                <w:szCs w:val="28"/>
              </w:rPr>
            </w:pPr>
          </w:p>
          <w:p w:rsidR="00D261DC" w:rsidRPr="00365DFD" w:rsidRDefault="00D261DC" w:rsidP="00D261DC">
            <w:pPr>
              <w:pStyle w:val="Footer"/>
              <w:jc w:val="both"/>
              <w:rPr>
                <w:bCs/>
                <w:sz w:val="28"/>
                <w:szCs w:val="28"/>
              </w:rPr>
            </w:pPr>
          </w:p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D261DC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  <w:t>2005</w:t>
            </w: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Присуство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Излагање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Ауторство</w:t>
            </w:r>
          </w:p>
          <w:p w:rsidR="00103886" w:rsidRDefault="00416BF7" w:rsidP="00416BF7">
            <w:pPr>
              <w:tabs>
                <w:tab w:val="center" w:pos="1153"/>
                <w:tab w:val="right" w:pos="2307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ab/>
            </w:r>
            <w:r w:rsidR="00103886" w:rsidRPr="00FA336D"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>___________</w:t>
            </w:r>
            <w:r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  <w:tab/>
            </w:r>
          </w:p>
          <w:p w:rsidR="00416BF7" w:rsidRDefault="00416BF7" w:rsidP="00416BF7">
            <w:pPr>
              <w:tabs>
                <w:tab w:val="center" w:pos="1153"/>
                <w:tab w:val="right" w:pos="2307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  <w:p w:rsidR="00416BF7" w:rsidRDefault="00416BF7" w:rsidP="00416BF7">
            <w:pPr>
              <w:tabs>
                <w:tab w:val="center" w:pos="1153"/>
                <w:tab w:val="right" w:pos="2307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  <w:p w:rsidR="00416BF7" w:rsidRPr="00FA336D" w:rsidRDefault="00416BF7" w:rsidP="00416BF7">
            <w:pPr>
              <w:tabs>
                <w:tab w:val="center" w:pos="1153"/>
                <w:tab w:val="right" w:pos="2307"/>
              </w:tabs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</w:tr>
      <w:tr w:rsidR="00103886" w:rsidRPr="00FA336D" w:rsidTr="00003C2C">
        <w:trPr>
          <w:trHeight w:hRule="exact" w:val="247"/>
        </w:trPr>
        <w:tc>
          <w:tcPr>
            <w:tcW w:w="9855" w:type="dxa"/>
            <w:gridSpan w:val="4"/>
          </w:tcPr>
          <w:p w:rsidR="00103886" w:rsidRPr="00D261DC" w:rsidRDefault="00103886" w:rsidP="00495FF1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</w:p>
        </w:tc>
      </w:tr>
      <w:tr w:rsidR="00103886" w:rsidRPr="00FA336D" w:rsidTr="00FA4E85">
        <w:trPr>
          <w:trHeight w:hRule="exact" w:val="1156"/>
        </w:trPr>
        <w:tc>
          <w:tcPr>
            <w:tcW w:w="866" w:type="dxa"/>
            <w:shd w:val="clear" w:color="auto" w:fill="D2EAF1"/>
          </w:tcPr>
          <w:p w:rsidR="00103886" w:rsidRPr="00FA336D" w:rsidRDefault="00103886" w:rsidP="00495FF1">
            <w:pPr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2EAF1"/>
          </w:tcPr>
          <w:p w:rsidR="00103886" w:rsidRPr="00FA336D" w:rsidRDefault="00103886" w:rsidP="00495FF1">
            <w:pPr>
              <w:rPr>
                <w:rFonts w:ascii="Times New Roman" w:hAnsi="Times New Roman"/>
                <w:b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D2EAF1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</w:p>
        </w:tc>
      </w:tr>
    </w:tbl>
    <w:p w:rsidR="00003C2C" w:rsidRPr="00FA336D" w:rsidRDefault="00003C2C" w:rsidP="00103886">
      <w:pPr>
        <w:rPr>
          <w:rFonts w:ascii="Times New Roman" w:hAnsi="Times New Roman"/>
          <w:b/>
          <w:noProof/>
          <w:color w:val="C0504D"/>
          <w:sz w:val="20"/>
          <w:szCs w:val="20"/>
        </w:rPr>
      </w:pPr>
    </w:p>
    <w:tbl>
      <w:tblPr>
        <w:tblW w:w="988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959"/>
        <w:gridCol w:w="4436"/>
        <w:gridCol w:w="1801"/>
        <w:gridCol w:w="2693"/>
      </w:tblGrid>
      <w:tr w:rsidR="00103886" w:rsidRPr="00FA336D">
        <w:trPr>
          <w:trHeight w:val="748"/>
        </w:trPr>
        <w:tc>
          <w:tcPr>
            <w:tcW w:w="9889" w:type="dxa"/>
            <w:gridSpan w:val="4"/>
          </w:tcPr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ГОДИШЊИ ЛИЧНИ ПЛАН</w:t>
            </w:r>
          </w:p>
          <w:p w:rsidR="00103886" w:rsidRPr="00FA336D" w:rsidRDefault="00103886" w:rsidP="00495FF1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ПРОФЕСИОНАЛНОГ РАЗВОЈА</w:t>
            </w:r>
          </w:p>
          <w:p w:rsidR="00103886" w:rsidRPr="00FA336D" w:rsidRDefault="00AB056A" w:rsidP="00495FF1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44"/>
                <w:szCs w:val="4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ЗА 20</w:t>
            </w:r>
            <w:r w:rsidR="00D261DC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14/15</w:t>
            </w:r>
            <w:r w:rsidR="00103886"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44"/>
                <w:szCs w:val="44"/>
              </w:rPr>
              <w:t>. ГОД</w:t>
            </w: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Име и презимe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4E85" w:rsidRDefault="00FA4E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Нада Раденковић</w:t>
            </w:r>
          </w:p>
        </w:tc>
      </w:tr>
      <w:tr w:rsidR="00103886" w:rsidRPr="00FA336D">
        <w:trPr>
          <w:trHeight w:val="412"/>
        </w:trPr>
        <w:tc>
          <w:tcPr>
            <w:tcW w:w="5395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lastRenderedPageBreak/>
              <w:t>Назив установе и радног места</w:t>
            </w:r>
          </w:p>
        </w:tc>
        <w:tc>
          <w:tcPr>
            <w:tcW w:w="4494" w:type="dxa"/>
            <w:gridSpan w:val="2"/>
          </w:tcPr>
          <w:p w:rsidR="00103886" w:rsidRPr="00FA4E85" w:rsidRDefault="00FA4E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Гимназија „Бора Станковић“</w:t>
            </w: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Последњи завршени ниво образовања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4E85" w:rsidRDefault="00FA4E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Високи</w:t>
            </w: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Звање</w:t>
            </w:r>
          </w:p>
        </w:tc>
        <w:tc>
          <w:tcPr>
            <w:tcW w:w="4494" w:type="dxa"/>
            <w:gridSpan w:val="2"/>
          </w:tcPr>
          <w:p w:rsidR="00103886" w:rsidRPr="00FA4E85" w:rsidRDefault="00FA4E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Професор енглеског језика и књижевности</w:t>
            </w:r>
          </w:p>
        </w:tc>
      </w:tr>
      <w:tr w:rsidR="00103886" w:rsidRPr="00FA336D">
        <w:trPr>
          <w:trHeight w:val="412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4E85" w:rsidRDefault="00FA4E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Горе описано</w:t>
            </w: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Знања и вештине потребни за обављање посла</w:t>
            </w:r>
          </w:p>
        </w:tc>
        <w:tc>
          <w:tcPr>
            <w:tcW w:w="4494" w:type="dxa"/>
            <w:gridSpan w:val="2"/>
          </w:tcPr>
          <w:p w:rsidR="00103886" w:rsidRPr="00FA336D" w:rsidRDefault="00103886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Default="00FA4E85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  <w:r>
              <w:rPr>
                <w:b/>
                <w:noProof/>
                <w:color w:val="C0504D"/>
                <w:sz w:val="18"/>
                <w:szCs w:val="18"/>
              </w:rPr>
              <w:t>Звање је горе напоменуто као и списак похађаних семинара, радионица, презентација у циљу личног усавршавања.</w:t>
            </w:r>
          </w:p>
          <w:p w:rsidR="00FA4E85" w:rsidRDefault="00FA4E85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  <w:r>
              <w:rPr>
                <w:b/>
                <w:noProof/>
                <w:color w:val="C0504D"/>
                <w:sz w:val="18"/>
                <w:szCs w:val="18"/>
              </w:rPr>
              <w:t>Оно што бих још могла да додам су:</w:t>
            </w:r>
          </w:p>
          <w:p w:rsidR="00791D7C" w:rsidRPr="00811E47" w:rsidRDefault="00791D7C" w:rsidP="00791D7C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>Уже стручна знања из немачког  језика, педагогије и психологије</w:t>
            </w:r>
          </w:p>
          <w:p w:rsidR="00FA4E85" w:rsidRPr="00811E47" w:rsidRDefault="00FA4E85" w:rsidP="00811E4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>Вештина комуникације са ученицима и родитељима</w:t>
            </w:r>
            <w:r w:rsidR="00791D7C" w:rsidRPr="00811E47">
              <w:rPr>
                <w:b/>
                <w:noProof/>
                <w:color w:val="C0504D" w:themeColor="accent2"/>
                <w:sz w:val="18"/>
                <w:szCs w:val="18"/>
              </w:rPr>
              <w:t>, Познавање и разумевање развојних карактеристика деце</w:t>
            </w:r>
            <w:r w:rsidR="006256F2" w:rsidRPr="00811E47">
              <w:rPr>
                <w:b/>
                <w:noProof/>
                <w:color w:val="C0504D"/>
                <w:sz w:val="18"/>
                <w:szCs w:val="18"/>
              </w:rPr>
              <w:t>Висок степен стручности и компетенције</w:t>
            </w:r>
          </w:p>
          <w:p w:rsidR="00811E47" w:rsidRPr="00811E47" w:rsidRDefault="006256F2" w:rsidP="00811E4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after="0" w:line="240" w:lineRule="auto"/>
              <w:jc w:val="center"/>
              <w:rPr>
                <w:b/>
                <w:noProof/>
                <w:color w:val="C0504D"/>
                <w:sz w:val="18"/>
                <w:szCs w:val="18"/>
              </w:rPr>
            </w:pPr>
            <w:r w:rsidRPr="00811E47">
              <w:rPr>
                <w:b/>
                <w:noProof/>
                <w:color w:val="C0504D"/>
                <w:sz w:val="18"/>
                <w:szCs w:val="18"/>
              </w:rPr>
              <w:t>Коришћење разноврсних метода, техника и</w:t>
            </w:r>
          </w:p>
          <w:p w:rsidR="00791D7C" w:rsidRPr="00811E47" w:rsidRDefault="006256F2" w:rsidP="00811E47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noProof/>
                <w:color w:val="C0504D" w:themeColor="accent2"/>
                <w:sz w:val="18"/>
                <w:szCs w:val="18"/>
              </w:rPr>
            </w:pP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>технологија у на</w:t>
            </w:r>
            <w:r w:rsidR="00791D7C" w:rsidRPr="00811E47">
              <w:rPr>
                <w:b/>
                <w:noProof/>
                <w:color w:val="C0504D" w:themeColor="accent2"/>
                <w:sz w:val="18"/>
                <w:szCs w:val="18"/>
              </w:rPr>
              <w:t xml:space="preserve">стави у циљу </w:t>
            </w:r>
            <w:r w:rsidR="00811E47" w:rsidRPr="00811E47">
              <w:rPr>
                <w:b/>
                <w:noProof/>
                <w:color w:val="C0504D" w:themeColor="accent2"/>
                <w:sz w:val="18"/>
                <w:szCs w:val="18"/>
              </w:rPr>
              <w:t>унапређе</w:t>
            </w:r>
            <w:r w:rsidR="00791D7C" w:rsidRPr="00811E47">
              <w:rPr>
                <w:b/>
                <w:noProof/>
                <w:color w:val="C0504D" w:themeColor="accent2"/>
                <w:sz w:val="18"/>
                <w:szCs w:val="18"/>
              </w:rPr>
              <w:t>наставе, Планирање и евидентирање рада</w:t>
            </w:r>
          </w:p>
          <w:p w:rsidR="006256F2" w:rsidRPr="00811E47" w:rsidRDefault="006256F2" w:rsidP="00811E47">
            <w:pPr>
              <w:tabs>
                <w:tab w:val="left" w:pos="1260"/>
              </w:tabs>
              <w:spacing w:after="0" w:line="240" w:lineRule="auto"/>
              <w:ind w:left="360"/>
              <w:rPr>
                <w:b/>
                <w:noProof/>
                <w:color w:val="C0504D"/>
                <w:sz w:val="18"/>
                <w:szCs w:val="18"/>
              </w:rPr>
            </w:pPr>
          </w:p>
          <w:p w:rsidR="00811E47" w:rsidRPr="00811E47" w:rsidRDefault="00811E47" w:rsidP="00811E47">
            <w:pPr>
              <w:pStyle w:val="ListParagraph"/>
              <w:numPr>
                <w:ilvl w:val="0"/>
                <w:numId w:val="12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  <w:r>
              <w:rPr>
                <w:b/>
                <w:noProof/>
                <w:color w:val="C0504D"/>
                <w:sz w:val="18"/>
                <w:szCs w:val="18"/>
              </w:rPr>
              <w:t xml:space="preserve"> </w:t>
            </w:r>
            <w:r w:rsidR="006256F2" w:rsidRPr="00811E47">
              <w:rPr>
                <w:b/>
                <w:noProof/>
                <w:color w:val="C0504D"/>
                <w:sz w:val="18"/>
                <w:szCs w:val="18"/>
              </w:rPr>
              <w:t>Константно праћење интернет сајтова који се баве образовањем, методиком наставе и осталим те</w:t>
            </w:r>
            <w:r>
              <w:rPr>
                <w:b/>
                <w:noProof/>
                <w:color w:val="C0504D"/>
                <w:sz w:val="18"/>
                <w:szCs w:val="18"/>
              </w:rPr>
              <w:t>нденцијама у образовном систему</w:t>
            </w:r>
          </w:p>
          <w:p w:rsidR="00811E47" w:rsidRPr="00811E47" w:rsidRDefault="00811E47" w:rsidP="00811E47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 xml:space="preserve">         5.</w:t>
            </w:r>
            <w:r>
              <w:rPr>
                <w:b/>
                <w:noProof/>
                <w:color w:val="C0504D" w:themeColor="accent2"/>
                <w:sz w:val="18"/>
                <w:szCs w:val="18"/>
              </w:rPr>
              <w:t xml:space="preserve">     </w:t>
            </w: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>Информатичка писменост</w:t>
            </w:r>
          </w:p>
          <w:p w:rsidR="00811E47" w:rsidRDefault="00811E47" w:rsidP="00811E47">
            <w:pPr>
              <w:tabs>
                <w:tab w:val="left" w:pos="1260"/>
              </w:tabs>
              <w:spacing w:after="0" w:line="240" w:lineRule="auto"/>
              <w:jc w:val="center"/>
              <w:rPr>
                <w:b/>
                <w:noProof/>
                <w:color w:val="C0504D" w:themeColor="accent2"/>
                <w:sz w:val="18"/>
                <w:szCs w:val="18"/>
              </w:rPr>
            </w:pP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>6.</w:t>
            </w:r>
            <w:r>
              <w:rPr>
                <w:b/>
                <w:noProof/>
                <w:color w:val="C0504D" w:themeColor="accent2"/>
                <w:sz w:val="18"/>
                <w:szCs w:val="18"/>
              </w:rPr>
              <w:t xml:space="preserve">   </w:t>
            </w: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 xml:space="preserve">Индивидуални, групни, фронтални и рад у </w:t>
            </w:r>
            <w:r>
              <w:rPr>
                <w:b/>
                <w:noProof/>
                <w:color w:val="C0504D" w:themeColor="accent2"/>
                <w:sz w:val="18"/>
                <w:szCs w:val="18"/>
              </w:rPr>
              <w:t xml:space="preserve">   </w:t>
            </w:r>
            <w:r w:rsidRPr="00811E47">
              <w:rPr>
                <w:b/>
                <w:noProof/>
                <w:color w:val="C0504D" w:themeColor="accent2"/>
                <w:sz w:val="18"/>
                <w:szCs w:val="18"/>
              </w:rPr>
              <w:t>паровима-примена у раду са децом</w:t>
            </w:r>
          </w:p>
          <w:p w:rsidR="00811E47" w:rsidRDefault="00811E47" w:rsidP="00811E47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>
              <w:rPr>
                <w:b/>
                <w:noProof/>
                <w:color w:val="C0504D" w:themeColor="accent2"/>
                <w:sz w:val="18"/>
                <w:szCs w:val="18"/>
              </w:rPr>
              <w:t xml:space="preserve"> Активно слушање</w:t>
            </w:r>
          </w:p>
          <w:p w:rsidR="00811E47" w:rsidRPr="00811E47" w:rsidRDefault="00811E47" w:rsidP="00811E47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>
              <w:rPr>
                <w:b/>
                <w:noProof/>
                <w:color w:val="C0504D" w:themeColor="accent2"/>
                <w:sz w:val="18"/>
                <w:szCs w:val="18"/>
              </w:rPr>
              <w:t>Евалуација и самоевалуација</w:t>
            </w:r>
          </w:p>
          <w:p w:rsidR="00811E47" w:rsidRPr="00811E47" w:rsidRDefault="00811E47" w:rsidP="00811E47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>
              <w:rPr>
                <w:b/>
                <w:noProof/>
                <w:color w:val="C0504D" w:themeColor="accent2"/>
                <w:sz w:val="18"/>
                <w:szCs w:val="18"/>
              </w:rPr>
              <w:t>Конструктивно решавање проблема</w:t>
            </w:r>
          </w:p>
          <w:p w:rsidR="00811E47" w:rsidRPr="00811E47" w:rsidRDefault="00811E47" w:rsidP="00811E47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>
              <w:rPr>
                <w:b/>
                <w:noProof/>
                <w:color w:val="C0504D" w:themeColor="accent2"/>
                <w:sz w:val="18"/>
                <w:szCs w:val="18"/>
              </w:rPr>
              <w:t>Тимски рад</w:t>
            </w:r>
          </w:p>
          <w:p w:rsidR="00811E47" w:rsidRPr="00811E47" w:rsidRDefault="00811E47" w:rsidP="00811E47">
            <w:pPr>
              <w:pStyle w:val="ListParagraph"/>
              <w:numPr>
                <w:ilvl w:val="0"/>
                <w:numId w:val="13"/>
              </w:num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 w:themeColor="accent2"/>
                <w:sz w:val="18"/>
                <w:szCs w:val="18"/>
              </w:rPr>
            </w:pPr>
            <w:r>
              <w:rPr>
                <w:b/>
                <w:noProof/>
                <w:color w:val="C0504D" w:themeColor="accent2"/>
                <w:sz w:val="18"/>
                <w:szCs w:val="18"/>
              </w:rPr>
              <w:t>Мотивација ученика и лична мотивација</w:t>
            </w:r>
          </w:p>
          <w:p w:rsidR="00811E47" w:rsidRPr="00811E47" w:rsidRDefault="00811E47" w:rsidP="00811E47">
            <w:pPr>
              <w:pStyle w:val="ListParagraph"/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tabs>
                <w:tab w:val="left" w:pos="1260"/>
              </w:tabs>
              <w:spacing w:after="0" w:line="240" w:lineRule="auto"/>
              <w:rPr>
                <w:b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5395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4494" w:type="dxa"/>
            <w:gridSpan w:val="2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Default="006256F2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Желим да даље усавршавање наставим и на мељународним симпозијумима који би били организовани и финансирани од стране Министарства прос</w:t>
            </w:r>
            <w:r w:rsidR="001A47C7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вете</w:t>
            </w:r>
            <w:r w:rsidR="00156467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, или путем раѕноврсних пројеката</w:t>
            </w:r>
            <w:r w:rsidR="001A47C7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јер сматрам 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да</w:t>
            </w:r>
            <w:r w:rsidR="001A47C7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професори  треба да се усавршавају и ван границљ наше земље</w:t>
            </w: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едукују и у иностранству како би имали прилику да размене искуства са ко</w:t>
            </w:r>
            <w:r w:rsidR="001A47C7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легама из других земаља in vi</w:t>
            </w:r>
            <w:r w:rsidR="00156467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vo.</w:t>
            </w:r>
          </w:p>
          <w:p w:rsidR="0055153B" w:rsidRPr="0055153B" w:rsidRDefault="0055153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156467" w:rsidRDefault="00156467" w:rsidP="0015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 w:themeColor="accent2"/>
                <w:sz w:val="20"/>
                <w:szCs w:val="18"/>
              </w:rPr>
            </w:pPr>
            <w:r w:rsidRPr="0055153B">
              <w:rPr>
                <w:rFonts w:ascii="Times New Roman" w:hAnsi="Times New Roman"/>
                <w:b/>
                <w:bCs/>
                <w:noProof/>
                <w:color w:val="C0504D" w:themeColor="accent2"/>
                <w:sz w:val="20"/>
                <w:szCs w:val="18"/>
              </w:rPr>
              <w:t>Побољшање квалитета наставе применом нових материјала и метода рада</w:t>
            </w:r>
            <w:r w:rsidR="0055153B">
              <w:rPr>
                <w:rFonts w:ascii="Times New Roman" w:hAnsi="Times New Roman"/>
                <w:b/>
                <w:bCs/>
                <w:noProof/>
                <w:color w:val="C0504D" w:themeColor="accent2"/>
                <w:sz w:val="20"/>
                <w:szCs w:val="18"/>
              </w:rPr>
              <w:t>.</w:t>
            </w:r>
          </w:p>
          <w:p w:rsidR="0055153B" w:rsidRPr="0055153B" w:rsidRDefault="0055153B" w:rsidP="0015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 w:themeColor="accent2"/>
                <w:sz w:val="20"/>
                <w:szCs w:val="18"/>
              </w:rPr>
            </w:pPr>
          </w:p>
          <w:p w:rsidR="00156467" w:rsidRPr="00156467" w:rsidRDefault="0015646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 Даља и континуирана обука везана за потребе деце савременог доба како би их оспособили за дање школовање и помогли им да се развије у грађане света.</w:t>
            </w:r>
          </w:p>
          <w:p w:rsidR="006256F2" w:rsidRPr="006256F2" w:rsidRDefault="006256F2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  <w:p w:rsidR="00F35B54" w:rsidRPr="00FA336D" w:rsidRDefault="00F35B54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103886" w:rsidRPr="00FA336D">
        <w:trPr>
          <w:trHeight w:val="374"/>
        </w:trPr>
        <w:tc>
          <w:tcPr>
            <w:tcW w:w="959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 xml:space="preserve">Назив планираног стручног усавршавања </w:t>
            </w:r>
            <w:r w:rsidRPr="00FA336D">
              <w:rPr>
                <w:rFonts w:ascii="Times New Roman" w:eastAsia="TimesNewRomanPSMT" w:hAnsi="Times New Roman"/>
                <w:noProof/>
                <w:color w:val="C0504D"/>
                <w:sz w:val="16"/>
                <w:szCs w:val="16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1801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Планирано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време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остваривања</w:t>
            </w:r>
          </w:p>
        </w:tc>
        <w:tc>
          <w:tcPr>
            <w:tcW w:w="2693" w:type="dxa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Прихваћено,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8"/>
                <w:szCs w:val="18"/>
              </w:rPr>
              <w:t>одобрено</w:t>
            </w:r>
          </w:p>
        </w:tc>
      </w:tr>
      <w:tr w:rsidR="00882087" w:rsidRPr="00FA336D">
        <w:trPr>
          <w:trHeight w:val="75"/>
        </w:trPr>
        <w:tc>
          <w:tcPr>
            <w:tcW w:w="959" w:type="dxa"/>
            <w:vMerge w:val="restart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 xml:space="preserve">У </w:t>
            </w:r>
          </w:p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установи</w:t>
            </w:r>
          </w:p>
        </w:tc>
        <w:tc>
          <w:tcPr>
            <w:tcW w:w="4436" w:type="dxa"/>
            <w:shd w:val="clear" w:color="auto" w:fill="D2EAF1"/>
          </w:tcPr>
          <w:p w:rsidR="00882087" w:rsidRDefault="00882087" w:rsidP="0055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Председник актива, члан тима за међународне пројекте, председник стручног већа и учешће на одељенским и наставничким већима</w:t>
            </w:r>
          </w:p>
        </w:tc>
        <w:tc>
          <w:tcPr>
            <w:tcW w:w="1801" w:type="dxa"/>
            <w:shd w:val="clear" w:color="auto" w:fill="D2EAF1"/>
          </w:tcPr>
          <w:p w:rsidR="00882087" w:rsidRPr="0055153B" w:rsidRDefault="0055153B" w:rsidP="0003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2013</w:t>
            </w:r>
          </w:p>
        </w:tc>
        <w:tc>
          <w:tcPr>
            <w:tcW w:w="2693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75"/>
        </w:trPr>
        <w:tc>
          <w:tcPr>
            <w:tcW w:w="959" w:type="dxa"/>
            <w:vMerge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882087" w:rsidRDefault="00882087" w:rsidP="00551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882087" w:rsidRPr="0055153B" w:rsidRDefault="0055153B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Члан Школског развојног тима</w:t>
            </w:r>
          </w:p>
        </w:tc>
        <w:tc>
          <w:tcPr>
            <w:tcW w:w="1801" w:type="dxa"/>
            <w:shd w:val="clear" w:color="auto" w:fill="D2EAF1"/>
          </w:tcPr>
          <w:p w:rsidR="00882087" w:rsidRPr="00035700" w:rsidRDefault="00035700" w:rsidP="0003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2013-2015</w:t>
            </w:r>
          </w:p>
        </w:tc>
        <w:tc>
          <w:tcPr>
            <w:tcW w:w="2693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75"/>
        </w:trPr>
        <w:tc>
          <w:tcPr>
            <w:tcW w:w="959" w:type="dxa"/>
            <w:vMerge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75"/>
        </w:trPr>
        <w:tc>
          <w:tcPr>
            <w:tcW w:w="959" w:type="dxa"/>
            <w:vMerge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125"/>
        </w:trPr>
        <w:tc>
          <w:tcPr>
            <w:tcW w:w="959" w:type="dxa"/>
            <w:vMerge w:val="restart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Ван установе</w:t>
            </w:r>
          </w:p>
        </w:tc>
        <w:tc>
          <w:tcPr>
            <w:tcW w:w="4436" w:type="dxa"/>
          </w:tcPr>
          <w:p w:rsidR="00882087" w:rsidRPr="00882087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Редовно праћење интернет сајтова везаних за наставу и методику наставе енглеског језика</w:t>
            </w:r>
          </w:p>
        </w:tc>
        <w:tc>
          <w:tcPr>
            <w:tcW w:w="1801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125"/>
        </w:trPr>
        <w:tc>
          <w:tcPr>
            <w:tcW w:w="959" w:type="dxa"/>
            <w:vMerge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  <w:shd w:val="clear" w:color="auto" w:fill="D2EAF1"/>
          </w:tcPr>
          <w:p w:rsidR="00882087" w:rsidRPr="00882087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Посета сајму књига и редовно праћење литературе из језика, књижевности, методике наставе.</w:t>
            </w:r>
          </w:p>
        </w:tc>
        <w:tc>
          <w:tcPr>
            <w:tcW w:w="1801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2EAF1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125"/>
        </w:trPr>
        <w:tc>
          <w:tcPr>
            <w:tcW w:w="959" w:type="dxa"/>
            <w:vMerge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882087" w:rsidRPr="00882087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Успешна сарадња са Филозофаким Факултетом приликом обуке студената и менторства за полагање испита из методике,</w:t>
            </w:r>
          </w:p>
        </w:tc>
        <w:tc>
          <w:tcPr>
            <w:tcW w:w="1801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125"/>
        </w:trPr>
        <w:tc>
          <w:tcPr>
            <w:tcW w:w="959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882087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1801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  <w:tr w:rsidR="00882087" w:rsidRPr="00FA336D">
        <w:trPr>
          <w:trHeight w:val="125"/>
        </w:trPr>
        <w:tc>
          <w:tcPr>
            <w:tcW w:w="959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4436" w:type="dxa"/>
          </w:tcPr>
          <w:p w:rsidR="00882087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  <w:t>Посета огледним часовима</w:t>
            </w:r>
          </w:p>
        </w:tc>
        <w:tc>
          <w:tcPr>
            <w:tcW w:w="1801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  <w:tc>
          <w:tcPr>
            <w:tcW w:w="2693" w:type="dxa"/>
          </w:tcPr>
          <w:p w:rsidR="00882087" w:rsidRPr="00FA336D" w:rsidRDefault="00882087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8"/>
                <w:szCs w:val="18"/>
              </w:rPr>
            </w:pPr>
          </w:p>
        </w:tc>
      </w:tr>
    </w:tbl>
    <w:p w:rsidR="00103886" w:rsidRPr="006256F2" w:rsidRDefault="00C86930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>
        <w:rPr>
          <w:rFonts w:ascii="Times New Roman" w:hAnsi="Times New Roman"/>
          <w:b/>
          <w:noProof/>
          <w:color w:val="C0504D"/>
          <w:sz w:val="24"/>
          <w:szCs w:val="24"/>
        </w:rPr>
        <w:t>Напомен</w:t>
      </w:r>
      <w:r w:rsidR="006256F2">
        <w:rPr>
          <w:rFonts w:ascii="Times New Roman" w:hAnsi="Times New Roman"/>
          <w:b/>
          <w:noProof/>
          <w:color w:val="C0504D"/>
          <w:sz w:val="24"/>
          <w:szCs w:val="24"/>
        </w:rPr>
        <w:t xml:space="preserve">а: Задња табела ће бити попуњена када буде издат каталог стручног усавршавања за наредну </w:t>
      </w:r>
      <w:r w:rsidR="00742D53">
        <w:rPr>
          <w:rFonts w:ascii="Times New Roman" w:hAnsi="Times New Roman"/>
          <w:b/>
          <w:noProof/>
          <w:color w:val="C0504D"/>
          <w:sz w:val="24"/>
          <w:szCs w:val="24"/>
        </w:rPr>
        <w:t xml:space="preserve">шкоску </w:t>
      </w:r>
      <w:r w:rsidR="006256F2">
        <w:rPr>
          <w:rFonts w:ascii="Times New Roman" w:hAnsi="Times New Roman"/>
          <w:b/>
          <w:noProof/>
          <w:color w:val="C0504D"/>
          <w:sz w:val="24"/>
          <w:szCs w:val="24"/>
        </w:rPr>
        <w:t>годину.</w:t>
      </w:r>
    </w:p>
    <w:p w:rsidR="00103886" w:rsidRPr="00FA336D" w:rsidRDefault="00614578" w:rsidP="00614578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 xml:space="preserve"> Потпис запосленог</w:t>
      </w:r>
    </w:p>
    <w:p w:rsidR="00103886" w:rsidRPr="00FA336D" w:rsidRDefault="006256F2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C86930">
        <w:rPr>
          <w:rFonts w:ascii="Times New Roman" w:hAnsi="Times New Roman"/>
          <w:b/>
          <w:noProof/>
          <w:color w:val="C0504D"/>
          <w:sz w:val="24"/>
          <w:szCs w:val="24"/>
        </w:rPr>
        <w:t>Нада Раденковић</w:t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</w:r>
      <w:r w:rsidR="00103886" w:rsidRPr="00FA336D">
        <w:rPr>
          <w:rFonts w:ascii="Times New Roman" w:hAnsi="Times New Roman"/>
          <w:b/>
          <w:noProof/>
          <w:color w:val="C0504D"/>
          <w:sz w:val="24"/>
          <w:szCs w:val="24"/>
        </w:rPr>
        <w:tab/>
        <w:t>____________________________</w:t>
      </w:r>
    </w:p>
    <w:p w:rsidR="00103886" w:rsidRPr="00FA336D" w:rsidRDefault="00103886" w:rsidP="00103886">
      <w:pPr>
        <w:spacing w:after="0" w:line="240" w:lineRule="auto"/>
        <w:rPr>
          <w:rFonts w:ascii="Times New Roman" w:hAnsi="Times New Roman"/>
          <w:b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1081"/>
        <w:gridCol w:w="2184"/>
        <w:gridCol w:w="1631"/>
        <w:gridCol w:w="799"/>
        <w:gridCol w:w="2447"/>
        <w:gridCol w:w="1713"/>
      </w:tblGrid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ИЗВЕШТАЈ  О  СТРУЧНОМ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  <w:t xml:space="preserve"> </w:t>
            </w: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48"/>
                <w:szCs w:val="48"/>
              </w:rPr>
              <w:t>УСАВРШАВАЊУ И НАПРЕДОВАЊУ</w:t>
            </w:r>
          </w:p>
        </w:tc>
      </w:tr>
      <w:tr w:rsidR="00103886" w:rsidRPr="00FA336D">
        <w:trPr>
          <w:trHeight w:hRule="exact" w:val="284"/>
        </w:trPr>
        <w:tc>
          <w:tcPr>
            <w:tcW w:w="5070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Назив установе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5070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5117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</w:rPr>
            </w:pPr>
          </w:p>
        </w:tc>
      </w:tr>
      <w:tr w:rsidR="00103886" w:rsidRPr="00FA336D">
        <w:trPr>
          <w:trHeight w:hRule="exact" w:val="567"/>
        </w:trPr>
        <w:tc>
          <w:tcPr>
            <w:tcW w:w="5070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Радно место</w:t>
            </w:r>
          </w:p>
        </w:tc>
        <w:tc>
          <w:tcPr>
            <w:tcW w:w="5117" w:type="dxa"/>
            <w:gridSpan w:val="3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5070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 New Roman" w:eastAsia="TimesNewRomanPSMT" w:hAnsi="Times New Roman"/>
                <w:b/>
                <w:bCs/>
                <w:noProof/>
                <w:color w:val="C0504D"/>
                <w:sz w:val="24"/>
                <w:szCs w:val="24"/>
              </w:rPr>
              <w:t>Година/период за који се извештај пише</w:t>
            </w:r>
          </w:p>
        </w:tc>
        <w:tc>
          <w:tcPr>
            <w:tcW w:w="5117" w:type="dxa"/>
            <w:gridSpan w:val="3"/>
          </w:tcPr>
          <w:p w:rsidR="00103886" w:rsidRPr="00FA336D" w:rsidRDefault="00103886" w:rsidP="00495FF1">
            <w:pPr>
              <w:tabs>
                <w:tab w:val="left" w:pos="8880"/>
              </w:tabs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851"/>
        </w:trPr>
        <w:tc>
          <w:tcPr>
            <w:tcW w:w="1095" w:type="dxa"/>
            <w:vMerge w:val="restart"/>
            <w:shd w:val="clear" w:color="auto" w:fill="D2EAF1"/>
            <w:textDirection w:val="btLr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Стручно усавршавање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у установи</w:t>
            </w:r>
          </w:p>
        </w:tc>
        <w:tc>
          <w:tcPr>
            <w:tcW w:w="2274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Стручно усавршавање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у установи</w:t>
            </w:r>
          </w:p>
        </w:tc>
        <w:tc>
          <w:tcPr>
            <w:tcW w:w="1701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ниво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(стручни актив, веће и друго)</w:t>
            </w: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4"/>
                <w:szCs w:val="14"/>
              </w:rPr>
              <w:t>начин учествовања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  <w:t>(присуство, излагање, ауторство,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4"/>
                <w:szCs w:val="14"/>
              </w:rPr>
              <w:t>координисање, 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документ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у установи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који доказује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реализацију</w:t>
            </w: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274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1095" w:type="dxa"/>
            <w:vMerge w:val="restart"/>
            <w:shd w:val="clear" w:color="auto" w:fill="D2EAF1"/>
            <w:textDirection w:val="btLr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Стручно усавршавање</w:t>
            </w:r>
          </w:p>
          <w:p w:rsidR="00103886" w:rsidRPr="00FA336D" w:rsidRDefault="00103886" w:rsidP="00495FF1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0"/>
                <w:szCs w:val="20"/>
              </w:rPr>
              <w:t>ван установе</w:t>
            </w:r>
          </w:p>
        </w:tc>
        <w:tc>
          <w:tcPr>
            <w:tcW w:w="3975" w:type="dxa"/>
            <w:gridSpan w:val="2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6"/>
                <w:szCs w:val="16"/>
              </w:rPr>
              <w:t>назив стручног усавршавања</w:t>
            </w: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време</w:t>
            </w: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hAnsi="Times New Roman"/>
                <w:b/>
                <w:bCs/>
                <w:noProof/>
                <w:color w:val="C0504D"/>
                <w:sz w:val="16"/>
                <w:szCs w:val="16"/>
              </w:rPr>
              <w:t>начин учествовања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(присуство, излагање, ауторство, координисање,</w:t>
            </w:r>
          </w:p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 New Roman" w:eastAsia="TimesNewRomanPSMT" w:hAnsi="Times New Roman"/>
                <w:b/>
                <w:noProof/>
                <w:color w:val="C0504D"/>
                <w:sz w:val="16"/>
                <w:szCs w:val="16"/>
              </w:rPr>
              <w:t>вођење, остало...)</w:t>
            </w: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Документ који доказује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реализацију, односно број сертификата,</w:t>
            </w:r>
          </w:p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color w:val="C0504D"/>
                <w:sz w:val="16"/>
                <w:szCs w:val="1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14"/>
                <w:szCs w:val="14"/>
              </w:rPr>
              <w:t>потврде/уверења и ко га је издао</w:t>
            </w: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D2EAF1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rPr>
          <w:trHeight w:hRule="exact" w:val="284"/>
        </w:trPr>
        <w:tc>
          <w:tcPr>
            <w:tcW w:w="1095" w:type="dxa"/>
            <w:vMerge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3975" w:type="dxa"/>
            <w:gridSpan w:val="2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813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  <w:tc>
          <w:tcPr>
            <w:tcW w:w="1752" w:type="dxa"/>
          </w:tcPr>
          <w:p w:rsidR="00103886" w:rsidRPr="00FA336D" w:rsidRDefault="00103886" w:rsidP="00495FF1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C0504D"/>
                <w:sz w:val="24"/>
                <w:szCs w:val="24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Која знања и вештине сам унапредила/унапредио у току ове године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Облици остварени преко плана (навести облике који нису били планирани, а остварени су)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Који од планираних облика стручног усавршавања није остварен и због чега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Звање стечено у току ове године</w:t>
            </w: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NewRomanPSMT" w:hAnsi="TimesNewRomanPS-Bold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</w:rPr>
              <w:t>Напомена</w:t>
            </w:r>
          </w:p>
        </w:tc>
      </w:tr>
      <w:tr w:rsidR="00103886" w:rsidRPr="00FA336D">
        <w:tc>
          <w:tcPr>
            <w:tcW w:w="10187" w:type="dxa"/>
            <w:gridSpan w:val="6"/>
            <w:shd w:val="clear" w:color="auto" w:fill="D2EAF1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</w:rPr>
            </w:pPr>
          </w:p>
        </w:tc>
      </w:tr>
      <w:tr w:rsidR="00103886" w:rsidRPr="00FA336D">
        <w:tc>
          <w:tcPr>
            <w:tcW w:w="10187" w:type="dxa"/>
            <w:gridSpan w:val="6"/>
          </w:tcPr>
          <w:p w:rsidR="00103886" w:rsidRPr="00FA336D" w:rsidRDefault="00103886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b/>
                <w:bCs/>
                <w:noProof/>
                <w:color w:val="C0504D"/>
              </w:rPr>
            </w:pPr>
          </w:p>
        </w:tc>
      </w:tr>
    </w:tbl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>Потпис запосленог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>____________________________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AB056A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i/>
          <w:noProof/>
          <w:color w:val="C0504D"/>
        </w:rPr>
        <w:t>НАПОМЕНА:</w:t>
      </w:r>
    </w:p>
    <w:p w:rsidR="00103886" w:rsidRPr="00FA336D" w:rsidRDefault="004E19C3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i/>
          <w:noProof/>
          <w:color w:val="C0504D"/>
        </w:rPr>
        <w:t>( ОВО ЈЕ ИЗВЕШТАЈ КОЈИ СЕ ПРЕДАЈЕ ДИРЕКТОРУ НА КРАЈУ СВАКЕ ШКОЛСКЕ ГОДИНЕ )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/>
      </w:tblPr>
      <w:tblGrid>
        <w:gridCol w:w="9855"/>
      </w:tblGrid>
      <w:tr w:rsidR="00A50C2B" w:rsidRPr="00FA336D">
        <w:tc>
          <w:tcPr>
            <w:tcW w:w="9855" w:type="dxa"/>
            <w:shd w:val="clear" w:color="auto" w:fill="DAEEF3"/>
          </w:tcPr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  <w:t xml:space="preserve">ЛИЧНА ПРОФЕСИОНАЛНА ФИЛОЗОФИЈА                                                                                                    </w:t>
            </w:r>
          </w:p>
        </w:tc>
      </w:tr>
      <w:tr w:rsidR="00A50C2B" w:rsidRPr="00FA336D">
        <w:tc>
          <w:tcPr>
            <w:tcW w:w="9855" w:type="dxa"/>
          </w:tcPr>
          <w:p w:rsidR="00A50C2B" w:rsidRPr="00FA336D" w:rsidRDefault="00F35B54" w:rsidP="00F35B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 -је есеј који представља субјективни приступ и даје приказ основе на којој се </w:t>
            </w:r>
            <w:r w:rsidR="00A501F3"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темељи  професионални рад вешег</w:t>
            </w: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 портфолија.</w:t>
            </w:r>
          </w:p>
          <w:p w:rsidR="00F35B54" w:rsidRPr="00FA336D" w:rsidRDefault="00F35B54" w:rsidP="00F35B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- неки елементи за писање личне професионалне филозофије: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како радим/ подучавам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који је мој доминантан стил рада/ подучавања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најчешћи облици рада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зашто радим баш на тај начин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које циљеве постављам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које методе најчешће користим </w:t>
            </w:r>
          </w:p>
          <w:p w:rsidR="002C3E51" w:rsidRPr="00FA336D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како се то што радим одражава на децу ученике </w:t>
            </w:r>
          </w:p>
          <w:p w:rsidR="00F35B54" w:rsidRPr="00E31745" w:rsidRDefault="002C3E51" w:rsidP="00F35B5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 w:rsidRPr="00FA336D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рефлексија на сопствене компетенције</w:t>
            </w:r>
          </w:p>
          <w:p w:rsidR="0078758F" w:rsidRPr="0078758F" w:rsidRDefault="00E31745" w:rsidP="00E31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</w:pPr>
            <w:r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 xml:space="preserve">Након 15 година рада у просвети, схватила сам да је неопходно бити </w:t>
            </w:r>
            <w:r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lastRenderedPageBreak/>
              <w:t>флексибилан приликом извођења наставе енглеског језика с обзи</w:t>
            </w:r>
            <w:r w:rsidR="0078758F">
              <w:rPr>
                <w:rFonts w:cs="Calibri"/>
                <w:b/>
                <w:bCs/>
                <w:noProof/>
                <w:color w:val="C0504D"/>
                <w:sz w:val="28"/>
                <w:szCs w:val="28"/>
              </w:rPr>
              <w:t>ром да радим са различито предзнање. Из тих разлога користим разноврсне методе од традиционалних до најсавременијих комуникативних метода, и метода пројеката. Тако да је немогуће изабрати доминантан начин рада.Поред овога, у зависности од знања ученика постављам и разноврсне циљеве: од обнављања градива до усвајања планираног градива али и излажење из тих оквира ако се ради о деци са изузетним знањем, што није редак случај у нашој школи.На основу свега овога, и на основу позитивних реакција деце, сматрам да свој посао коректно радим, са високим нивоом компетенције.</w:t>
            </w:r>
          </w:p>
          <w:p w:rsidR="00A50C2B" w:rsidRDefault="00F35B54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ab/>
            </w:r>
          </w:p>
          <w:p w:rsidR="00C86930" w:rsidRPr="0078768F" w:rsidRDefault="0078758F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</w:pPr>
            <w:r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>Затим</w:t>
            </w:r>
            <w:r w:rsidR="00C86930"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>,</w:t>
            </w:r>
            <w:r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>такоће радим</w:t>
            </w:r>
            <w:r w:rsidR="00C86930"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 xml:space="preserve"> у договору са колегама, редовно радимо на усклађивању планова и програма, као и на коришћењу најсавременијих уџбеника за наставу. Међутим, оно што недостаје у нашој пракси су средства којима би унапредили техничку подршку за рад</w:t>
            </w:r>
            <w:r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 xml:space="preserve"> и додатно допринели квалитету наставе</w:t>
            </w:r>
            <w:r w:rsidR="00385372"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>, као и обезбедити све остале услове неопходне за рад са савременим уџбеницима који захтевају мање групе за рад, индивидуалну наставу, могућност да се сваком ученику посвети подједнака пажња, што у одељењима са 30 и више ученика није могуће</w:t>
            </w:r>
            <w:r w:rsidR="00C86930"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>.</w:t>
            </w:r>
            <w:r w:rsidR="00385372"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 xml:space="preserve"> Такође, трудим се да присуствујем семинарима на којима бих научила и сазнала нешто више о позиву којим се бавим како бих ученицима пружила нове могућности за учење.</w:t>
            </w:r>
          </w:p>
          <w:p w:rsidR="00385372" w:rsidRDefault="00385372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385372" w:rsidRPr="0078768F" w:rsidRDefault="00385372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</w:pPr>
            <w:r w:rsidRPr="0078768F">
              <w:rPr>
                <w:rFonts w:asciiTheme="minorHAnsi" w:hAnsiTheme="minorHAnsi" w:cs="TimesNewRomanPS-BoldMT"/>
                <w:b/>
                <w:bCs/>
                <w:noProof/>
                <w:color w:val="C0504D"/>
                <w:sz w:val="28"/>
                <w:szCs w:val="28"/>
              </w:rPr>
              <w:t>То би укратко били моји ставови у раду са децом која похађају гимназију „Бора Станковић“.</w:t>
            </w:r>
          </w:p>
          <w:p w:rsidR="0037222B" w:rsidRDefault="0037222B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37222B" w:rsidRDefault="0037222B" w:rsidP="00F35B54">
            <w:pPr>
              <w:tabs>
                <w:tab w:val="left" w:pos="1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24"/>
                <w:szCs w:val="24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C2B" w:rsidRPr="00FA336D" w:rsidRDefault="00A50C2B" w:rsidP="00A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</w:tbl>
    <w:p w:rsidR="00103886" w:rsidRPr="00FA336D" w:rsidRDefault="00103886" w:rsidP="00A50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lastRenderedPageBreak/>
        <w:t xml:space="preserve">                                                                      </w:t>
      </w:r>
      <w:r w:rsidR="00A50C2B" w:rsidRPr="00FA336D">
        <w:rPr>
          <w:rFonts w:ascii="TimesNewRomanPS-BoldMT" w:hAnsi="TimesNewRomanPS-BoldMT" w:cs="TimesNewRomanPS-BoldMT"/>
          <w:b/>
          <w:bCs/>
          <w:noProof/>
          <w:color w:val="C0504D"/>
        </w:rPr>
        <w:t xml:space="preserve">                             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  <w:r w:rsidRPr="00FA336D">
        <w:rPr>
          <w:rFonts w:eastAsia="TimesNewRomanPSMT" w:cs="TimesNewRomanPSMT"/>
          <w:noProof/>
          <w:color w:val="C0504D"/>
        </w:rPr>
        <w:t xml:space="preserve">                                                                  </w:t>
      </w:r>
    </w:p>
    <w:p w:rsidR="00103886" w:rsidRPr="00FA336D" w:rsidRDefault="00103886" w:rsidP="001038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C0504D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/>
      </w:tblPr>
      <w:tblGrid>
        <w:gridCol w:w="9855"/>
      </w:tblGrid>
      <w:tr w:rsidR="00D33585" w:rsidRPr="00FA336D">
        <w:tc>
          <w:tcPr>
            <w:tcW w:w="9855" w:type="dxa"/>
            <w:shd w:val="clear" w:color="auto" w:fill="DAEEF3"/>
          </w:tcPr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С А М О П Р О Ц Е Н А </w:t>
            </w: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ЕФЕКАТА РАДА   </w:t>
            </w: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56"/>
                <w:szCs w:val="56"/>
              </w:rPr>
              <w:t xml:space="preserve">                                                                                              </w:t>
            </w:r>
          </w:p>
        </w:tc>
      </w:tr>
      <w:tr w:rsidR="00D33585" w:rsidRPr="00FA336D">
        <w:tc>
          <w:tcPr>
            <w:tcW w:w="9855" w:type="dxa"/>
            <w:tcBorders>
              <w:bottom w:val="single" w:sz="4" w:space="0" w:color="4F81BD"/>
            </w:tcBorders>
          </w:tcPr>
          <w:p w:rsidR="00D33585" w:rsidRPr="00FA336D" w:rsidRDefault="00D33585" w:rsidP="00F3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2"/>
                <w:szCs w:val="32"/>
              </w:rPr>
            </w:pPr>
          </w:p>
          <w:p w:rsidR="00D33585" w:rsidRPr="0037222B" w:rsidRDefault="0037222B" w:rsidP="003722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noProof/>
                <w:color w:val="C0504D"/>
                <w:sz w:val="24"/>
                <w:szCs w:val="24"/>
              </w:rPr>
              <w:t>Сматрам да оно што радим кроз наставу, коришћењем разних метода рада, има позитивних ефеката на усвајање градива и на њихов лични рад и развој.</w:t>
            </w: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P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450AC" w:rsidRPr="00D450AC" w:rsidRDefault="00D450AC" w:rsidP="00495FF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>СПОЉАШЊА ПРОЦЕНА ЕФЕКАТА РАДА</w:t>
            </w: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33585" w:rsidRDefault="00F35B54" w:rsidP="00A50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 xml:space="preserve">Представља извештај лица која </w:t>
            </w:r>
            <w:r w:rsidR="00A501F3"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>врше евалуацију вашег часа.</w:t>
            </w:r>
          </w:p>
          <w:p w:rsidR="0037222B" w:rsidRPr="00FA336D" w:rsidRDefault="0037222B" w:rsidP="00A501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>О томе би најбољу оцену могли да дају надзорник као и професор</w:t>
            </w:r>
            <w:r w:rsidR="0078758F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36"/>
                <w:szCs w:val="36"/>
              </w:rPr>
              <w:t>и факултета са којима сарађујем и наравно стручна служба која редовно обилази наставу и врши увид у рад професора.Извештаји се налазе код педагога школе.</w:t>
            </w: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501F3" w:rsidRPr="00FA336D" w:rsidRDefault="00A501F3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374F5" w:rsidRDefault="00A374F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A374F5" w:rsidRPr="00A374F5" w:rsidRDefault="00A374F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  <w:p w:rsidR="00D33585" w:rsidRPr="00FA336D" w:rsidRDefault="00D33585" w:rsidP="00D33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AEEF3"/>
          </w:tcPr>
          <w:p w:rsidR="00D33585" w:rsidRPr="00FA336D" w:rsidRDefault="00D33585" w:rsidP="00495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lastRenderedPageBreak/>
              <w:t>П Р И Л О З И</w:t>
            </w:r>
          </w:p>
        </w:tc>
      </w:tr>
      <w:tr w:rsidR="00D33585" w:rsidRPr="00FA336D">
        <w:tc>
          <w:tcPr>
            <w:tcW w:w="98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450AC" w:rsidRPr="00E62C36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</w:pP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К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</w:rPr>
              <w:t>ако се бирају прилози за портфолио</w:t>
            </w:r>
            <w:r w:rsidRPr="00E62C36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u w:val="single"/>
                <w:lang w:val="sr-Cyrl-CS"/>
              </w:rPr>
              <w:t>: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примери добре праксе,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“инцидентне” ситуације,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сналажење у специфичним педагошким ситуацијама,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„учење на грешкама“ (погрешан избор методе, неусклађеност поступања),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Није потребно да се укључе сви расположиви материјали;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Унесите оне материјале који на најбољи начин илуструју, приказују,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поткрепљују  оно што сте навели;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реба да илуструју ваш развој и напредовање, вашу  личну професионалну филозофију;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>T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реба да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 xml:space="preserve">их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прати писана рефлексија, промишљање  у односу на то о чему је реч,  у вези са  приложеним  материјалом; </w:t>
            </w:r>
          </w:p>
          <w:p w:rsidR="00D450AC" w:rsidRPr="00475F8B" w:rsidRDefault="00D450AC" w:rsidP="00D450AC">
            <w:pPr>
              <w:numPr>
                <w:ilvl w:val="0"/>
                <w:numId w:val="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 xml:space="preserve"> Коме је намењен порфолио, ко ће се са њим упознати, ко ће га читати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(шта је важно, суштинско да сазна о вама, која врста доказа је релевантна)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 xml:space="preserve"> </w:t>
            </w:r>
          </w:p>
          <w:p w:rsidR="00D450AC" w:rsidRPr="00E62C36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</w:rPr>
            </w:pPr>
            <w:r w:rsidRPr="00E62C36">
              <w:rPr>
                <w:rFonts w:ascii="Times New Roman" w:hAnsi="Times New Roman"/>
                <w:b/>
                <w:bCs/>
                <w:noProof/>
                <w:color w:val="1F497D"/>
                <w:sz w:val="28"/>
                <w:szCs w:val="28"/>
                <w:u w:val="single"/>
              </w:rPr>
              <w:t>Шта могу бити прилози: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планови активности, припреме за час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ученички радови, продукти деце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анализе рада одељења/групе и појединаца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вредновања радова деце, односно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резултати тестова ученика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 анкета, тестова, упитника, њихова анализа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примери писане повратне информације ученицима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 xml:space="preserve">анкете и анализе одговора  деце, ученика, родитеља, колега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прикази стручних радова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дневнички записи, повремене белешке и коментари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идеје за наредно планирање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lastRenderedPageBreak/>
              <w:t>препоруке и савети колега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фотографије, снимци, аудио-записи  са коментарима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лични план професионалног развоја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записници, белешке колега, директора, стручних сарадника и других који су присуствовали активностима/часу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ru-RU"/>
              </w:rPr>
              <w:t>сопствене рефлексије у вези са прилозима</w:t>
            </w: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Cyrl-CS"/>
              </w:rPr>
              <w:t>„Због чега бирам овај рад/материјал, шта он илуструје, да ли показује  да ме води ка постављеном, жељеном циљу?“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  <w:lang w:val="sr-Latn-CS"/>
              </w:rPr>
              <w:t xml:space="preserve"> </w:t>
            </w:r>
          </w:p>
          <w:p w:rsidR="00D450AC" w:rsidRPr="00475F8B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</w:pPr>
          </w:p>
          <w:p w:rsidR="00D33585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</w:pPr>
            <w:r w:rsidRPr="00475F8B">
              <w:rPr>
                <w:rFonts w:cs="TimesNewRomanPS-BoldMT"/>
                <w:b/>
                <w:bCs/>
                <w:noProof/>
                <w:color w:val="1F497D"/>
                <w:sz w:val="28"/>
                <w:szCs w:val="28"/>
              </w:rPr>
              <w:t>САВЕТ</w:t>
            </w:r>
            <w:r w:rsidRPr="00475F8B">
              <w:rPr>
                <w:rFonts w:ascii="TimesNewRomanPS-BoldMT" w:hAnsi="TimesNewRomanPS-BoldMT" w:cs="TimesNewRomanPS-BoldMT"/>
                <w:b/>
                <w:bCs/>
                <w:noProof/>
                <w:color w:val="1F497D"/>
                <w:sz w:val="28"/>
                <w:szCs w:val="28"/>
              </w:rPr>
              <w:t>: најлакше вам је да ову страну уз прилоге које наводите, убаците у провидну фасциклу коју качите у ваш порфолио</w:t>
            </w:r>
          </w:p>
          <w:p w:rsidR="00D450AC" w:rsidRPr="00D450AC" w:rsidRDefault="00D450AC" w:rsidP="00D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noProof/>
                <w:color w:val="C0504D"/>
                <w:sz w:val="72"/>
                <w:szCs w:val="72"/>
              </w:rPr>
            </w:pPr>
          </w:p>
        </w:tc>
      </w:tr>
    </w:tbl>
    <w:p w:rsidR="00015EA7" w:rsidRPr="00FA336D" w:rsidRDefault="00015EA7" w:rsidP="00D33585">
      <w:pPr>
        <w:rPr>
          <w:rFonts w:ascii="Arial" w:hAnsi="Arial" w:cs="Arial"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26"/>
        <w:gridCol w:w="8329"/>
      </w:tblGrid>
      <w:tr w:rsidR="00EF01B4" w:rsidRPr="00FA336D">
        <w:tc>
          <w:tcPr>
            <w:tcW w:w="9855" w:type="dxa"/>
            <w:gridSpan w:val="2"/>
            <w:shd w:val="clear" w:color="auto" w:fill="DAEEF3"/>
            <w:vAlign w:val="center"/>
          </w:tcPr>
          <w:p w:rsidR="00EF01B4" w:rsidRPr="00FA336D" w:rsidRDefault="00A501F3" w:rsidP="00A501F3">
            <w:pPr>
              <w:jc w:val="center"/>
              <w:rPr>
                <w:rFonts w:ascii="Arial" w:hAnsi="Arial" w:cs="Arial"/>
                <w:b/>
                <w:noProof/>
                <w:color w:val="C0504D"/>
                <w:sz w:val="52"/>
                <w:szCs w:val="52"/>
              </w:rPr>
            </w:pPr>
            <w:r w:rsidRPr="00FA336D">
              <w:rPr>
                <w:rFonts w:ascii="TimesNewRomanPS-BoldMT" w:hAnsi="TimesNewRomanPS-BoldMT" w:cs="TimesNewRomanPS-BoldMT"/>
                <w:b/>
                <w:bCs/>
                <w:noProof/>
                <w:color w:val="C0504D"/>
                <w:sz w:val="72"/>
                <w:szCs w:val="72"/>
              </w:rPr>
              <w:t xml:space="preserve">Извештај о раду </w:t>
            </w:r>
          </w:p>
        </w:tc>
      </w:tr>
      <w:tr w:rsidR="00015EA7" w:rsidRPr="00FA336D">
        <w:tc>
          <w:tcPr>
            <w:tcW w:w="1526" w:type="dxa"/>
            <w:vAlign w:val="center"/>
          </w:tcPr>
          <w:p w:rsidR="00A501F3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01B4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</w:rPr>
              <w:t>Датум</w:t>
            </w:r>
          </w:p>
        </w:tc>
        <w:tc>
          <w:tcPr>
            <w:tcW w:w="8329" w:type="dxa"/>
            <w:vAlign w:val="center"/>
          </w:tcPr>
          <w:p w:rsidR="00A501F3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015EA7" w:rsidRPr="00FA336D" w:rsidRDefault="00A501F3" w:rsidP="00A501F3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  <w:r w:rsidRPr="00FA336D">
              <w:rPr>
                <w:rFonts w:ascii="Arial" w:hAnsi="Arial" w:cs="Arial"/>
                <w:noProof/>
                <w:color w:val="C0504D"/>
                <w:sz w:val="20"/>
                <w:szCs w:val="20"/>
              </w:rPr>
              <w:t>Која активност је реализована, које прилоге имате који поткрепљују вашу активност</w:t>
            </w: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015EA7" w:rsidRPr="00FA336D">
        <w:tc>
          <w:tcPr>
            <w:tcW w:w="1526" w:type="dxa"/>
            <w:vAlign w:val="center"/>
          </w:tcPr>
          <w:p w:rsidR="00015EA7" w:rsidRPr="00FA336D" w:rsidRDefault="00015EA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015EA7" w:rsidRPr="00FA336D" w:rsidRDefault="00015EA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5C37" w:rsidRPr="00FA336D" w:rsidRDefault="00EF5C3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01B4" w:rsidRPr="00FA336D" w:rsidRDefault="00EF01B4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01B4" w:rsidRPr="00FA336D" w:rsidRDefault="00EF01B4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01B4" w:rsidRPr="00FA336D">
        <w:tc>
          <w:tcPr>
            <w:tcW w:w="1526" w:type="dxa"/>
            <w:vAlign w:val="center"/>
          </w:tcPr>
          <w:p w:rsidR="00EF01B4" w:rsidRPr="00FA336D" w:rsidRDefault="00EF01B4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01B4" w:rsidRPr="00FA336D" w:rsidRDefault="00EF01B4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5C67" w:rsidRPr="00FA336D">
        <w:tc>
          <w:tcPr>
            <w:tcW w:w="1526" w:type="dxa"/>
            <w:vAlign w:val="center"/>
          </w:tcPr>
          <w:p w:rsidR="00EF5C67" w:rsidRPr="00FA336D" w:rsidRDefault="00EF5C6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EF5C67" w:rsidRPr="00FA336D">
        <w:tc>
          <w:tcPr>
            <w:tcW w:w="1526" w:type="dxa"/>
            <w:vAlign w:val="center"/>
          </w:tcPr>
          <w:p w:rsidR="00EF5C67" w:rsidRPr="00FA336D" w:rsidRDefault="00EF5C6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EF5C67" w:rsidRPr="00FA336D" w:rsidRDefault="00EF5C67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EF5C67" w:rsidRPr="00FA336D" w:rsidRDefault="00EF5C67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  <w:tr w:rsidR="00A501F3" w:rsidRPr="00FA336D">
        <w:tc>
          <w:tcPr>
            <w:tcW w:w="1526" w:type="dxa"/>
            <w:vAlign w:val="center"/>
          </w:tcPr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  <w:p w:rsidR="00A501F3" w:rsidRPr="00FA336D" w:rsidRDefault="00A501F3" w:rsidP="00F84467">
            <w:pPr>
              <w:ind w:left="142"/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  <w:tc>
          <w:tcPr>
            <w:tcW w:w="8329" w:type="dxa"/>
            <w:vAlign w:val="center"/>
          </w:tcPr>
          <w:p w:rsidR="00A501F3" w:rsidRPr="00FA336D" w:rsidRDefault="00A501F3" w:rsidP="00015EA7">
            <w:pPr>
              <w:rPr>
                <w:rFonts w:ascii="Arial" w:hAnsi="Arial" w:cs="Arial"/>
                <w:noProof/>
                <w:color w:val="C0504D"/>
                <w:sz w:val="20"/>
                <w:szCs w:val="20"/>
              </w:rPr>
            </w:pPr>
          </w:p>
        </w:tc>
      </w:tr>
    </w:tbl>
    <w:p w:rsidR="001630A4" w:rsidRPr="00FA336D" w:rsidRDefault="001630A4" w:rsidP="00015EA7">
      <w:pPr>
        <w:rPr>
          <w:rFonts w:ascii="Arial" w:hAnsi="Arial" w:cs="Arial"/>
          <w:noProof/>
          <w:color w:val="C0504D"/>
          <w:sz w:val="24"/>
          <w:szCs w:val="24"/>
        </w:rPr>
      </w:pPr>
    </w:p>
    <w:sectPr w:rsidR="001630A4" w:rsidRPr="00FA336D" w:rsidSect="00876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0" w:bottom="851" w:left="1418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74" w:rsidRDefault="00F15974" w:rsidP="002616B9">
      <w:pPr>
        <w:spacing w:after="0" w:line="240" w:lineRule="auto"/>
      </w:pPr>
      <w:r>
        <w:separator/>
      </w:r>
    </w:p>
  </w:endnote>
  <w:endnote w:type="continuationSeparator" w:id="0">
    <w:p w:rsidR="00F15974" w:rsidRDefault="00F15974" w:rsidP="002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5" w:rsidRDefault="00E25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5" w:rsidRDefault="00E25D05">
    <w:pPr>
      <w:pStyle w:val="Footer"/>
      <w:jc w:val="center"/>
    </w:pPr>
    <w:fldSimple w:instr=" PAGE   \* MERGEFORMAT ">
      <w:r w:rsidR="00D46E23">
        <w:rPr>
          <w:noProof/>
        </w:rPr>
        <w:t>7</w:t>
      </w:r>
    </w:fldSimple>
  </w:p>
  <w:p w:rsidR="00E25D05" w:rsidRDefault="00E25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5" w:rsidRDefault="00E25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74" w:rsidRDefault="00F15974" w:rsidP="002616B9">
      <w:pPr>
        <w:spacing w:after="0" w:line="240" w:lineRule="auto"/>
      </w:pPr>
      <w:r>
        <w:separator/>
      </w:r>
    </w:p>
  </w:footnote>
  <w:footnote w:type="continuationSeparator" w:id="0">
    <w:p w:rsidR="00F15974" w:rsidRDefault="00F15974" w:rsidP="0026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5" w:rsidRDefault="00E25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5" w:rsidRPr="00D33585" w:rsidRDefault="00E25D05" w:rsidP="00D33585">
    <w:pPr>
      <w:pStyle w:val="Header"/>
      <w:jc w:val="right"/>
      <w:rPr>
        <w:b/>
        <w:i/>
        <w:color w:val="1F497D"/>
        <w:sz w:val="24"/>
      </w:rPr>
    </w:pPr>
    <w:r>
      <w:rPr>
        <w:b/>
        <w:i/>
        <w:color w:val="1F497D"/>
        <w:sz w:val="24"/>
      </w:rPr>
      <w:t>Лични професионални портфолио – име и презиме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05" w:rsidRDefault="00E25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46"/>
    <w:multiLevelType w:val="hybridMultilevel"/>
    <w:tmpl w:val="7E667C42"/>
    <w:lvl w:ilvl="0" w:tplc="2D44D4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41EF"/>
    <w:multiLevelType w:val="hybridMultilevel"/>
    <w:tmpl w:val="44C4676C"/>
    <w:lvl w:ilvl="0" w:tplc="1570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6B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65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0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CB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8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CF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E3330F"/>
    <w:multiLevelType w:val="hybridMultilevel"/>
    <w:tmpl w:val="9A703B5C"/>
    <w:lvl w:ilvl="0" w:tplc="BDA4D4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37"/>
    <w:multiLevelType w:val="hybridMultilevel"/>
    <w:tmpl w:val="368CEF70"/>
    <w:lvl w:ilvl="0" w:tplc="EAC8BF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4281"/>
    <w:multiLevelType w:val="hybridMultilevel"/>
    <w:tmpl w:val="344CAC72"/>
    <w:lvl w:ilvl="0" w:tplc="CD9C6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447B2"/>
    <w:multiLevelType w:val="hybridMultilevel"/>
    <w:tmpl w:val="B89E12A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50AF2"/>
    <w:multiLevelType w:val="hybridMultilevel"/>
    <w:tmpl w:val="ABAEBF58"/>
    <w:lvl w:ilvl="0" w:tplc="1530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AD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8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A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E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4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AF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9A63B3"/>
    <w:multiLevelType w:val="hybridMultilevel"/>
    <w:tmpl w:val="B28C182A"/>
    <w:lvl w:ilvl="0" w:tplc="CA7EDE50">
      <w:start w:val="1"/>
      <w:numFmt w:val="decimal"/>
      <w:lvlText w:val="%1."/>
      <w:lvlJc w:val="left"/>
      <w:pPr>
        <w:ind w:left="720" w:hanging="360"/>
      </w:pPr>
      <w:rPr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A3DA5"/>
    <w:multiLevelType w:val="hybridMultilevel"/>
    <w:tmpl w:val="552AA390"/>
    <w:lvl w:ilvl="0" w:tplc="3402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E7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8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C1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4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0C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A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44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2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817DE"/>
    <w:multiLevelType w:val="hybridMultilevel"/>
    <w:tmpl w:val="8734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A04C9"/>
    <w:multiLevelType w:val="hybridMultilevel"/>
    <w:tmpl w:val="A6F6DE86"/>
    <w:lvl w:ilvl="0" w:tplc="5F70E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82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5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24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63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5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8C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83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5112E9"/>
    <w:multiLevelType w:val="hybridMultilevel"/>
    <w:tmpl w:val="62E453C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77EA1E6A"/>
    <w:multiLevelType w:val="hybridMultilevel"/>
    <w:tmpl w:val="95DA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B9"/>
    <w:rsid w:val="00003C2C"/>
    <w:rsid w:val="000072BE"/>
    <w:rsid w:val="00015EA7"/>
    <w:rsid w:val="00035700"/>
    <w:rsid w:val="0004189B"/>
    <w:rsid w:val="00064C16"/>
    <w:rsid w:val="0006624A"/>
    <w:rsid w:val="0008431D"/>
    <w:rsid w:val="000A0916"/>
    <w:rsid w:val="00103886"/>
    <w:rsid w:val="00156467"/>
    <w:rsid w:val="001630A4"/>
    <w:rsid w:val="00175E1A"/>
    <w:rsid w:val="001802E3"/>
    <w:rsid w:val="001A47C7"/>
    <w:rsid w:val="001F253C"/>
    <w:rsid w:val="002616B9"/>
    <w:rsid w:val="002C3E51"/>
    <w:rsid w:val="002D1131"/>
    <w:rsid w:val="0037222B"/>
    <w:rsid w:val="003763F5"/>
    <w:rsid w:val="00385372"/>
    <w:rsid w:val="003B37AE"/>
    <w:rsid w:val="003D2095"/>
    <w:rsid w:val="00416BF7"/>
    <w:rsid w:val="004201BC"/>
    <w:rsid w:val="00442ECB"/>
    <w:rsid w:val="00493F73"/>
    <w:rsid w:val="00495FF1"/>
    <w:rsid w:val="004B117F"/>
    <w:rsid w:val="004E19C3"/>
    <w:rsid w:val="0055153B"/>
    <w:rsid w:val="00576972"/>
    <w:rsid w:val="00586B79"/>
    <w:rsid w:val="005E6168"/>
    <w:rsid w:val="00614578"/>
    <w:rsid w:val="006256F2"/>
    <w:rsid w:val="00650FA1"/>
    <w:rsid w:val="006A4C45"/>
    <w:rsid w:val="006B4D51"/>
    <w:rsid w:val="006E25BC"/>
    <w:rsid w:val="006E3D4B"/>
    <w:rsid w:val="0071204D"/>
    <w:rsid w:val="00742D53"/>
    <w:rsid w:val="00782A12"/>
    <w:rsid w:val="0078758F"/>
    <w:rsid w:val="0078768F"/>
    <w:rsid w:val="00791D7C"/>
    <w:rsid w:val="007C2508"/>
    <w:rsid w:val="007F3AC8"/>
    <w:rsid w:val="00811E47"/>
    <w:rsid w:val="008210C3"/>
    <w:rsid w:val="0083452C"/>
    <w:rsid w:val="0087671B"/>
    <w:rsid w:val="00882087"/>
    <w:rsid w:val="008E0454"/>
    <w:rsid w:val="00925F5A"/>
    <w:rsid w:val="009E7C62"/>
    <w:rsid w:val="00A374F5"/>
    <w:rsid w:val="00A501F3"/>
    <w:rsid w:val="00A50C2B"/>
    <w:rsid w:val="00A86B3A"/>
    <w:rsid w:val="00AB056A"/>
    <w:rsid w:val="00AC718C"/>
    <w:rsid w:val="00B05249"/>
    <w:rsid w:val="00B21E85"/>
    <w:rsid w:val="00B63BF9"/>
    <w:rsid w:val="00BB7548"/>
    <w:rsid w:val="00BB7E60"/>
    <w:rsid w:val="00BD1D02"/>
    <w:rsid w:val="00C07EFC"/>
    <w:rsid w:val="00C45E99"/>
    <w:rsid w:val="00C86930"/>
    <w:rsid w:val="00C969A3"/>
    <w:rsid w:val="00CA0B14"/>
    <w:rsid w:val="00CC4786"/>
    <w:rsid w:val="00CD046D"/>
    <w:rsid w:val="00CD5593"/>
    <w:rsid w:val="00D07662"/>
    <w:rsid w:val="00D261DC"/>
    <w:rsid w:val="00D33585"/>
    <w:rsid w:val="00D450AC"/>
    <w:rsid w:val="00D46E23"/>
    <w:rsid w:val="00DB4EE8"/>
    <w:rsid w:val="00DD7494"/>
    <w:rsid w:val="00DE17D4"/>
    <w:rsid w:val="00E15AD5"/>
    <w:rsid w:val="00E25D05"/>
    <w:rsid w:val="00E31745"/>
    <w:rsid w:val="00E462CF"/>
    <w:rsid w:val="00E82091"/>
    <w:rsid w:val="00EB7692"/>
    <w:rsid w:val="00EF01B4"/>
    <w:rsid w:val="00EF5C37"/>
    <w:rsid w:val="00EF5C67"/>
    <w:rsid w:val="00F15974"/>
    <w:rsid w:val="00F35B54"/>
    <w:rsid w:val="00F84467"/>
    <w:rsid w:val="00FA336D"/>
    <w:rsid w:val="00FA4E85"/>
    <w:rsid w:val="00F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6B9"/>
  </w:style>
  <w:style w:type="paragraph" w:styleId="Footer">
    <w:name w:val="footer"/>
    <w:basedOn w:val="Normal"/>
    <w:link w:val="FooterChar"/>
    <w:unhideWhenUsed/>
    <w:rsid w:val="00261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B9"/>
  </w:style>
  <w:style w:type="paragraph" w:styleId="NoSpacing">
    <w:name w:val="No Spacing"/>
    <w:link w:val="NoSpacingChar"/>
    <w:uiPriority w:val="1"/>
    <w:qFormat/>
    <w:rsid w:val="002616B9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16B9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886"/>
    <w:rPr>
      <w:color w:val="0000FF"/>
      <w:u w:val="single"/>
    </w:rPr>
  </w:style>
  <w:style w:type="table" w:styleId="TableGrid">
    <w:name w:val="Table Grid"/>
    <w:basedOn w:val="TableNormal"/>
    <w:uiPriority w:val="59"/>
    <w:rsid w:val="00A50C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50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FA4E85"/>
    <w:pPr>
      <w:ind w:left="720"/>
      <w:contextualSpacing/>
    </w:pPr>
  </w:style>
  <w:style w:type="character" w:customStyle="1" w:styleId="normal90">
    <w:name w:val="normal90"/>
    <w:basedOn w:val="DefaultParagraphFont"/>
    <w:rsid w:val="003D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8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2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9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borastankovic.edu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ПОРТФОЛИО</vt:lpstr>
    </vt:vector>
  </TitlesOfParts>
  <Company>Grizli777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subject>Наталија Безаревић</dc:subject>
  <dc:creator>Nena</dc:creator>
  <cp:lastModifiedBy>Nada Radenković</cp:lastModifiedBy>
  <cp:revision>30</cp:revision>
  <cp:lastPrinted>2014-01-14T10:28:00Z</cp:lastPrinted>
  <dcterms:created xsi:type="dcterms:W3CDTF">2014-03-02T08:21:00Z</dcterms:created>
  <dcterms:modified xsi:type="dcterms:W3CDTF">2014-12-20T23:34:00Z</dcterms:modified>
</cp:coreProperties>
</file>